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678" w:rsidRDefault="0021467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14678" w:rsidRDefault="00214678">
      <w:pPr>
        <w:pStyle w:val="ConsPlusNormal"/>
        <w:ind w:firstLine="540"/>
        <w:jc w:val="both"/>
      </w:pPr>
    </w:p>
    <w:p w:rsidR="00214678" w:rsidRDefault="00214678">
      <w:pPr>
        <w:pStyle w:val="ConsPlusTitle"/>
        <w:jc w:val="center"/>
      </w:pPr>
      <w:r>
        <w:t>ПРАВИТЕЛЬСТВО КАМЧАТСКОГО КРАЯ</w:t>
      </w:r>
    </w:p>
    <w:p w:rsidR="00214678" w:rsidRDefault="00214678">
      <w:pPr>
        <w:pStyle w:val="ConsPlusTitle"/>
        <w:jc w:val="center"/>
      </w:pPr>
    </w:p>
    <w:p w:rsidR="00214678" w:rsidRDefault="00214678">
      <w:pPr>
        <w:pStyle w:val="ConsPlusTitle"/>
        <w:jc w:val="center"/>
      </w:pPr>
      <w:r>
        <w:t>ПОСТАНОВЛЕНИЕ</w:t>
      </w:r>
    </w:p>
    <w:p w:rsidR="00214678" w:rsidRDefault="00214678">
      <w:pPr>
        <w:pStyle w:val="ConsPlusTitle"/>
        <w:jc w:val="center"/>
      </w:pPr>
      <w:r>
        <w:t>от 25 августа 2016 г. N 338-П</w:t>
      </w:r>
    </w:p>
    <w:p w:rsidR="00214678" w:rsidRDefault="00214678">
      <w:pPr>
        <w:pStyle w:val="ConsPlusTitle"/>
        <w:jc w:val="center"/>
      </w:pPr>
    </w:p>
    <w:p w:rsidR="00214678" w:rsidRDefault="00214678">
      <w:pPr>
        <w:pStyle w:val="ConsPlusTitle"/>
        <w:jc w:val="center"/>
      </w:pPr>
      <w:r>
        <w:t>ОБ УТВЕРЖДЕНИИ ПОРЯДКА</w:t>
      </w:r>
    </w:p>
    <w:p w:rsidR="00214678" w:rsidRDefault="00214678">
      <w:pPr>
        <w:pStyle w:val="ConsPlusTitle"/>
        <w:jc w:val="center"/>
      </w:pPr>
      <w:r>
        <w:t>УСТАНОВЛЕНИЯ НЕОБХОДИМОСТИ ПРОВЕДЕНИЯ</w:t>
      </w:r>
    </w:p>
    <w:p w:rsidR="00214678" w:rsidRDefault="00214678">
      <w:pPr>
        <w:pStyle w:val="ConsPlusTitle"/>
        <w:jc w:val="center"/>
      </w:pPr>
      <w:r>
        <w:t>КАПИТАЛЬНОГО РЕМОНТА ОБЩЕГО ИМУЩЕСТВА В МНОГОКВАРТИРНОМ ДОМЕ</w:t>
      </w:r>
    </w:p>
    <w:p w:rsidR="00214678" w:rsidRDefault="00214678">
      <w:pPr>
        <w:pStyle w:val="ConsPlusNormal"/>
        <w:ind w:firstLine="540"/>
        <w:jc w:val="both"/>
      </w:pPr>
      <w:bookmarkStart w:id="0" w:name="_GoBack"/>
      <w:bookmarkEnd w:id="0"/>
    </w:p>
    <w:p w:rsidR="00214678" w:rsidRDefault="0021467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8(3) статьи 13</w:t>
        </w:r>
      </w:hyperlink>
      <w:r>
        <w:t xml:space="preserve"> Жилищного кодекса Российской Федерации</w:t>
      </w:r>
    </w:p>
    <w:p w:rsidR="00214678" w:rsidRDefault="00214678">
      <w:pPr>
        <w:pStyle w:val="ConsPlusNormal"/>
        <w:ind w:firstLine="540"/>
        <w:jc w:val="both"/>
      </w:pPr>
    </w:p>
    <w:p w:rsidR="00214678" w:rsidRDefault="00214678">
      <w:pPr>
        <w:pStyle w:val="ConsPlusNormal"/>
        <w:ind w:firstLine="540"/>
        <w:jc w:val="both"/>
      </w:pPr>
      <w:r>
        <w:t>ПРАВИТЕЛЬСТВО ПОСТАНОВЛЯЕТ:</w:t>
      </w:r>
    </w:p>
    <w:p w:rsidR="00214678" w:rsidRDefault="00214678">
      <w:pPr>
        <w:pStyle w:val="ConsPlusNormal"/>
        <w:ind w:firstLine="540"/>
        <w:jc w:val="both"/>
      </w:pPr>
    </w:p>
    <w:p w:rsidR="00214678" w:rsidRDefault="00214678">
      <w:pPr>
        <w:pStyle w:val="ConsPlusNormal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установления необходимости проведения капитального ремонта общего имущества в многоквартирном доме согласно приложению.</w:t>
      </w:r>
    </w:p>
    <w:p w:rsidR="00214678" w:rsidRDefault="00214678">
      <w:pPr>
        <w:pStyle w:val="ConsPlusNormal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214678" w:rsidRDefault="00214678">
      <w:pPr>
        <w:pStyle w:val="ConsPlusNormal"/>
        <w:ind w:firstLine="540"/>
        <w:jc w:val="both"/>
      </w:pPr>
    </w:p>
    <w:p w:rsidR="00214678" w:rsidRDefault="00214678">
      <w:pPr>
        <w:pStyle w:val="ConsPlusNormal"/>
        <w:jc w:val="right"/>
      </w:pPr>
      <w:r>
        <w:t>Губернатор</w:t>
      </w:r>
    </w:p>
    <w:p w:rsidR="00214678" w:rsidRDefault="00214678">
      <w:pPr>
        <w:pStyle w:val="ConsPlusNormal"/>
        <w:jc w:val="right"/>
      </w:pPr>
      <w:r>
        <w:t>Камчатского края</w:t>
      </w:r>
    </w:p>
    <w:p w:rsidR="00214678" w:rsidRDefault="00214678">
      <w:pPr>
        <w:pStyle w:val="ConsPlusNormal"/>
        <w:jc w:val="right"/>
      </w:pPr>
      <w:r>
        <w:t>В.И.ИЛЮХИН</w:t>
      </w:r>
    </w:p>
    <w:p w:rsidR="00214678" w:rsidRDefault="00214678">
      <w:pPr>
        <w:pStyle w:val="ConsPlusNormal"/>
        <w:ind w:firstLine="540"/>
        <w:jc w:val="both"/>
      </w:pPr>
    </w:p>
    <w:p w:rsidR="00214678" w:rsidRDefault="00214678">
      <w:pPr>
        <w:pStyle w:val="ConsPlusNormal"/>
        <w:ind w:firstLine="540"/>
        <w:jc w:val="both"/>
      </w:pPr>
    </w:p>
    <w:p w:rsidR="00214678" w:rsidRDefault="00214678">
      <w:pPr>
        <w:pStyle w:val="ConsPlusNormal"/>
        <w:ind w:firstLine="540"/>
        <w:jc w:val="both"/>
      </w:pPr>
    </w:p>
    <w:p w:rsidR="00214678" w:rsidRDefault="00214678">
      <w:pPr>
        <w:pStyle w:val="ConsPlusNormal"/>
        <w:ind w:firstLine="540"/>
        <w:jc w:val="both"/>
      </w:pPr>
    </w:p>
    <w:p w:rsidR="00214678" w:rsidRDefault="00214678">
      <w:pPr>
        <w:pStyle w:val="ConsPlusNormal"/>
        <w:ind w:firstLine="540"/>
        <w:jc w:val="both"/>
      </w:pPr>
    </w:p>
    <w:p w:rsidR="00214678" w:rsidRDefault="00214678">
      <w:pPr>
        <w:pStyle w:val="ConsPlusNormal"/>
        <w:jc w:val="right"/>
      </w:pPr>
      <w:r>
        <w:t>Приложение</w:t>
      </w:r>
    </w:p>
    <w:p w:rsidR="00214678" w:rsidRDefault="00214678">
      <w:pPr>
        <w:pStyle w:val="ConsPlusNormal"/>
        <w:jc w:val="right"/>
      </w:pPr>
      <w:r>
        <w:t>к Постановлению Правительства</w:t>
      </w:r>
    </w:p>
    <w:p w:rsidR="00214678" w:rsidRDefault="00214678">
      <w:pPr>
        <w:pStyle w:val="ConsPlusNormal"/>
        <w:jc w:val="right"/>
      </w:pPr>
      <w:r>
        <w:t>Камчатского края</w:t>
      </w:r>
    </w:p>
    <w:p w:rsidR="00214678" w:rsidRDefault="00214678">
      <w:pPr>
        <w:pStyle w:val="ConsPlusNormal"/>
        <w:jc w:val="right"/>
      </w:pPr>
      <w:r>
        <w:t>от 25.08.2016 N 338-П</w:t>
      </w:r>
    </w:p>
    <w:p w:rsidR="00214678" w:rsidRDefault="00214678">
      <w:pPr>
        <w:pStyle w:val="ConsPlusNormal"/>
        <w:ind w:firstLine="540"/>
        <w:jc w:val="both"/>
      </w:pPr>
    </w:p>
    <w:p w:rsidR="00214678" w:rsidRDefault="00214678">
      <w:pPr>
        <w:pStyle w:val="ConsPlusTitle"/>
        <w:jc w:val="center"/>
      </w:pPr>
      <w:bookmarkStart w:id="1" w:name="P30"/>
      <w:bookmarkEnd w:id="1"/>
      <w:r>
        <w:t>ПОРЯДОК</w:t>
      </w:r>
    </w:p>
    <w:p w:rsidR="00214678" w:rsidRDefault="00214678">
      <w:pPr>
        <w:pStyle w:val="ConsPlusTitle"/>
        <w:jc w:val="center"/>
      </w:pPr>
      <w:r>
        <w:t>УСТАНОВЛЕНИЯ НЕОБХОДИМОСТИ (ОТСУТСТВИЯ</w:t>
      </w:r>
    </w:p>
    <w:p w:rsidR="00214678" w:rsidRDefault="00214678">
      <w:pPr>
        <w:pStyle w:val="ConsPlusTitle"/>
        <w:jc w:val="center"/>
      </w:pPr>
      <w:r>
        <w:t>НЕОБХОДИМОСТИ) ПРОВЕДЕНИЯ КАПИТАЛЬНОГО РЕМОНТА</w:t>
      </w:r>
    </w:p>
    <w:p w:rsidR="00214678" w:rsidRDefault="00214678">
      <w:pPr>
        <w:pStyle w:val="ConsPlusTitle"/>
        <w:jc w:val="center"/>
      </w:pPr>
      <w:r>
        <w:t>ОБЩЕГО ИМУЩЕСТВА В МНОГОКВАРТИРНОМ ДОМЕ</w:t>
      </w:r>
    </w:p>
    <w:p w:rsidR="00214678" w:rsidRDefault="00214678">
      <w:pPr>
        <w:pStyle w:val="ConsPlusNormal"/>
        <w:ind w:firstLine="540"/>
        <w:jc w:val="both"/>
      </w:pPr>
    </w:p>
    <w:p w:rsidR="00214678" w:rsidRDefault="00214678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6" w:history="1">
        <w:r>
          <w:rPr>
            <w:color w:val="0000FF"/>
          </w:rPr>
          <w:t>пунктом 8(3) статьи 13</w:t>
        </w:r>
      </w:hyperlink>
      <w:r>
        <w:t xml:space="preserve"> Жилищного кодекса Российской Федерации и регламентирует содержание и состав процедур по установлению необходимости (отсутствия необходимости) проведения капитального ремонта общего имущества в многоквартирных домах.</w:t>
      </w:r>
    </w:p>
    <w:p w:rsidR="00214678" w:rsidRDefault="00214678">
      <w:pPr>
        <w:pStyle w:val="ConsPlusNormal"/>
        <w:ind w:firstLine="540"/>
        <w:jc w:val="both"/>
      </w:pPr>
      <w:r>
        <w:t xml:space="preserve">2. Действие настоящего Порядка распространяется на муниципальные образования в Камчатском крае, на территории которых расположены многоквартирные дома, подлежащие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Камчатского края от 02.12.2013 N 359 "Об организации проведения капитального ремонта общего имущества в многоквартирных домах в Камчатском крае" включению в </w:t>
      </w:r>
      <w:hyperlink r:id="rId8" w:history="1">
        <w:r>
          <w:rPr>
            <w:color w:val="0000FF"/>
          </w:rPr>
          <w:t>Региональную программу</w:t>
        </w:r>
      </w:hyperlink>
      <w:r>
        <w:t xml:space="preserve"> капитального ремонта общего имущества в многоквартирных домах в Камчатском крае на 2014-2043 годы, утвержденную Постановлением Правительства Камчатского края от 12.02.2014 N 74-П (далее - Региональная программа).</w:t>
      </w:r>
    </w:p>
    <w:p w:rsidR="00214678" w:rsidRDefault="00214678">
      <w:pPr>
        <w:pStyle w:val="ConsPlusNormal"/>
        <w:ind w:firstLine="540"/>
        <w:jc w:val="both"/>
      </w:pPr>
      <w:r>
        <w:t xml:space="preserve">3. Настоящий Порядок определяет процедуру установления необходимости (отсутствия необходимости) проведения капитального ремонта общего имущества в многоквартирных домах и отдельных элементов многоквартирного дома (далее - необходимость (отсутствие необходимости) проведения капитального ремонта), а также принятия решений о необходимости (отсутствии необходимости) проведения капитального ремонта в случаях, предусмотренных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а также регламентирует деятельность комиссии по установлению необходимости (отсутствию необходимости) проведения капитального ремонта общего имущества в многоквартирных домах, расположенных на территории Камчатского края.</w:t>
      </w:r>
    </w:p>
    <w:p w:rsidR="00214678" w:rsidRDefault="00214678">
      <w:pPr>
        <w:pStyle w:val="ConsPlusNormal"/>
        <w:ind w:firstLine="540"/>
        <w:jc w:val="both"/>
      </w:pPr>
      <w:r>
        <w:t>4. Настоящий Порядок применяется в случаях:</w:t>
      </w:r>
    </w:p>
    <w:p w:rsidR="00214678" w:rsidRDefault="00214678">
      <w:pPr>
        <w:pStyle w:val="ConsPlusNormal"/>
        <w:ind w:firstLine="540"/>
        <w:jc w:val="both"/>
      </w:pPr>
      <w:r>
        <w:t xml:space="preserve">1) внесения в региональную программу капитального ремонта при ее актуализации изменений, предусматривающих перенос установленного срока капитального ремонта общего имущества в многоквартирном доме на более поздний период, сокращение перечня планируемых видов услуг и (или) работ по капитальному ремонту общего имущества в многоквартирном доме, по основаниям перечисленным в </w:t>
      </w:r>
      <w:hyperlink r:id="rId10" w:history="1">
        <w:r>
          <w:rPr>
            <w:color w:val="0000FF"/>
          </w:rPr>
          <w:t>пунктах 1</w:t>
        </w:r>
      </w:hyperlink>
      <w:r>
        <w:t xml:space="preserve"> - </w:t>
      </w:r>
      <w:hyperlink r:id="rId11" w:history="1">
        <w:r>
          <w:rPr>
            <w:color w:val="0000FF"/>
          </w:rPr>
          <w:t>3 части 4 статьи 168</w:t>
        </w:r>
      </w:hyperlink>
      <w:r>
        <w:t xml:space="preserve"> Жилищного кодекса Российской Федерации;</w:t>
      </w:r>
    </w:p>
    <w:p w:rsidR="00214678" w:rsidRDefault="00214678">
      <w:pPr>
        <w:pStyle w:val="ConsPlusNormal"/>
        <w:ind w:firstLine="540"/>
        <w:jc w:val="both"/>
      </w:pPr>
      <w:r>
        <w:t xml:space="preserve">2) определения в соответствии с </w:t>
      </w:r>
      <w:hyperlink r:id="rId12" w:history="1">
        <w:r>
          <w:rPr>
            <w:color w:val="0000FF"/>
          </w:rPr>
          <w:t>частью 5 статьи 181</w:t>
        </w:r>
      </w:hyperlink>
      <w:r>
        <w:t xml:space="preserve"> Жилищного кодекса Российской Федерации необходимости (отсутствия необходимости) повторного проведения капитального ремонта общего имущества в многоквартирном доме при принятии решения о зачете стоимости ранее проведенных отдельных работ по капитальному ремонту общего имущества в многоквартирном доме;</w:t>
      </w:r>
    </w:p>
    <w:p w:rsidR="00214678" w:rsidRDefault="00214678">
      <w:pPr>
        <w:pStyle w:val="ConsPlusNormal"/>
        <w:ind w:firstLine="540"/>
        <w:jc w:val="both"/>
      </w:pPr>
      <w:r>
        <w:t xml:space="preserve">3) установления в соответствии с </w:t>
      </w:r>
      <w:hyperlink r:id="rId13" w:history="1">
        <w:r>
          <w:rPr>
            <w:color w:val="0000FF"/>
          </w:rPr>
          <w:t>частью 7 статьи 189</w:t>
        </w:r>
      </w:hyperlink>
      <w:r>
        <w:t xml:space="preserve"> Жилищного кодекса Российской Федерации необходимости (отсутствия необходимости) проведения капитального ремонта общего имущества в многоквартирном доме, собственники помещений в котором формируют фонд капитального ремонта на специальном счете, если в срок, определенный в Региональной программе, капитальный ремонт не был проведен.</w:t>
      </w:r>
    </w:p>
    <w:p w:rsidR="00214678" w:rsidRDefault="00214678">
      <w:pPr>
        <w:pStyle w:val="ConsPlusNormal"/>
        <w:ind w:firstLine="540"/>
        <w:jc w:val="both"/>
      </w:pPr>
      <w:r>
        <w:t xml:space="preserve">5. При определении необходимости проведения капитального ремонта общего имущества в многоквартирных домах рекомендуется применять ведомственные строительные нормы 58-88(р) "Положение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назначения", утвержденные </w:t>
      </w:r>
      <w:hyperlink r:id="rId14" w:history="1">
        <w:r>
          <w:rPr>
            <w:color w:val="0000FF"/>
          </w:rPr>
          <w:t>Приказом</w:t>
        </w:r>
      </w:hyperlink>
      <w:r>
        <w:t xml:space="preserve"> Государственного комитета по архитектуре и градостроительству при Госстрое СССР от 23 ноября 1988 года N 312, и ведомственные строительные нормы </w:t>
      </w:r>
      <w:hyperlink r:id="rId15" w:history="1">
        <w:r>
          <w:rPr>
            <w:color w:val="0000FF"/>
          </w:rPr>
          <w:t>53-86(р)</w:t>
        </w:r>
      </w:hyperlink>
      <w:r>
        <w:t xml:space="preserve"> "Правила оценки физического износа жилых зданий", утвержденные Приказом Государственного комитета по гражданскому строительству и архитектуре при Госстрое СССР от 24 декабря 1986 года N 446.</w:t>
      </w:r>
    </w:p>
    <w:p w:rsidR="00214678" w:rsidRDefault="00214678">
      <w:pPr>
        <w:pStyle w:val="ConsPlusNormal"/>
        <w:ind w:firstLine="540"/>
        <w:jc w:val="both"/>
      </w:pPr>
      <w:r>
        <w:t>6. В целях определения необходимости (отсутствия необходимости) проведения капитального ремонта Министерство жилищно-коммунального хозяйства и энергетики Камчатского края (далее - уполномоченный орган) создает комиссию по определению необходимости (отсутствия необходимости) проведения капитального ремонта (далее - Комиссия), действующую на постоянной основе. Организационно-техническое обеспечение деятельности Комиссии осуществляет "Фонд капитального ремонта многоквартирных домов Камчатского края" (далее - Региональный оператор).</w:t>
      </w:r>
    </w:p>
    <w:p w:rsidR="00214678" w:rsidRDefault="00214678">
      <w:pPr>
        <w:pStyle w:val="ConsPlusNormal"/>
        <w:ind w:firstLine="540"/>
        <w:jc w:val="both"/>
      </w:pPr>
      <w:r>
        <w:t xml:space="preserve">7. В состав Комиссии включаются представители уполномоченного органа, представители Министерства строительства Камчатского края, представители Государственной жилищной инспекции Камчатского края, представители Регионального оператора, представители Совета муниципальных образований Камчатского края, представители </w:t>
      </w:r>
      <w:proofErr w:type="gramStart"/>
      <w:r>
        <w:t>общественных организаций</w:t>
      </w:r>
      <w:proofErr w:type="gramEnd"/>
      <w:r>
        <w:t xml:space="preserve"> осуществляющих деятельность в сфере жилищно-коммунального хозяйства.</w:t>
      </w:r>
    </w:p>
    <w:p w:rsidR="00214678" w:rsidRDefault="00214678">
      <w:pPr>
        <w:pStyle w:val="ConsPlusNormal"/>
        <w:ind w:firstLine="540"/>
        <w:jc w:val="both"/>
      </w:pPr>
      <w:r>
        <w:t>Комиссия формируется в составе не менее 7 человек, включая председателя Комиссии и секретаря.</w:t>
      </w:r>
    </w:p>
    <w:p w:rsidR="00214678" w:rsidRDefault="00214678">
      <w:pPr>
        <w:pStyle w:val="ConsPlusNormal"/>
        <w:ind w:firstLine="540"/>
        <w:jc w:val="both"/>
      </w:pPr>
      <w:r>
        <w:t>К работе Комиссии могут привлекаться представители органа, осуществляющего государственный технический учет жилищного фонда, органа архитектуры и градостроительства муниципального образования, представители собственников помещений в многоквартирном доме, иные заинтересованные лица, а также представители экспертных организаций.</w:t>
      </w:r>
    </w:p>
    <w:p w:rsidR="00214678" w:rsidRDefault="00214678">
      <w:pPr>
        <w:pStyle w:val="ConsPlusNormal"/>
        <w:ind w:firstLine="540"/>
        <w:jc w:val="both"/>
      </w:pPr>
      <w:r>
        <w:t>8. Председателем Комиссии является должностное лицо уполномоченного органа. Секретарем Комиссии является должностное лицо Регионального оператора.</w:t>
      </w:r>
    </w:p>
    <w:p w:rsidR="00214678" w:rsidRDefault="00214678">
      <w:pPr>
        <w:pStyle w:val="ConsPlusNormal"/>
        <w:ind w:firstLine="540"/>
        <w:jc w:val="both"/>
      </w:pPr>
      <w:r>
        <w:t>9. Деятельностью Комиссии руководит председатель, который несет ответственность за выполнение возложенных на нее задач. В отсутствие председателя комиссии его обязанности исполняет заместитель председателя.</w:t>
      </w:r>
    </w:p>
    <w:p w:rsidR="00214678" w:rsidRDefault="00214678">
      <w:pPr>
        <w:pStyle w:val="ConsPlusNormal"/>
        <w:ind w:firstLine="540"/>
        <w:jc w:val="both"/>
      </w:pPr>
      <w:r>
        <w:t>10. Заседания комиссии считаются правомочными, если в них принимают участие не менее двух третей ее членов.</w:t>
      </w:r>
    </w:p>
    <w:p w:rsidR="00214678" w:rsidRDefault="00214678">
      <w:pPr>
        <w:pStyle w:val="ConsPlusNormal"/>
        <w:ind w:firstLine="540"/>
        <w:jc w:val="both"/>
      </w:pPr>
      <w:r>
        <w:t>Решение Комиссии принимается простым большинством голосов присутствующих на ее заседании. В случае равенства голосов решающим является голос председателя комиссии. Члены Комиссии, не поддерживающие принятое комиссией решение, имеют право в письменной форме изложить свое особое мнение, которое прилагается к решению Комиссии.</w:t>
      </w:r>
    </w:p>
    <w:p w:rsidR="00214678" w:rsidRDefault="00214678">
      <w:pPr>
        <w:pStyle w:val="ConsPlusNormal"/>
        <w:ind w:firstLine="540"/>
        <w:jc w:val="both"/>
      </w:pPr>
      <w:r>
        <w:t>11. С инициативой рассмотрения Комиссией вопроса об установлении необходимости (отсутствия необходимости) проведения капитального ремонта выступает орган местного самоуправления муниципальных образований в Камчатском крае (далее - Заявитель), на основании обращения собственников помещений многоквартирных домов расположенных на территории соответствующего муниципального образования, лица осуществляющего управление многоквартирным домом или оказание услуг и (или) выполнение работ по содержанию и ремонту общего имущества в многоквартирном доме, либо по собственной инициативе.</w:t>
      </w:r>
    </w:p>
    <w:p w:rsidR="00214678" w:rsidRDefault="00214678">
      <w:pPr>
        <w:pStyle w:val="ConsPlusNormal"/>
        <w:ind w:firstLine="540"/>
        <w:jc w:val="both"/>
      </w:pPr>
      <w:r>
        <w:t>Заявитель направляет в Комиссию заявление об установлении необходимости (отсутствия необходимости) проведения капитального ремонта (далее - заявление).</w:t>
      </w:r>
    </w:p>
    <w:p w:rsidR="00214678" w:rsidRDefault="00214678">
      <w:pPr>
        <w:pStyle w:val="ConsPlusNormal"/>
        <w:ind w:firstLine="540"/>
        <w:jc w:val="both"/>
      </w:pPr>
      <w:r>
        <w:t>К заявлению прилагаются документы, содержащие следующие сведения:</w:t>
      </w:r>
    </w:p>
    <w:p w:rsidR="00214678" w:rsidRDefault="00214678">
      <w:pPr>
        <w:pStyle w:val="ConsPlusNormal"/>
        <w:ind w:firstLine="540"/>
        <w:jc w:val="both"/>
      </w:pPr>
      <w:r>
        <w:t>1) адрес и технические характеристики (площадь, этажность, материалы стен и перекрытий и т.д.) многоквартирного дома, год ввода его в эксплуатацию (выписку из технического паспорта);</w:t>
      </w:r>
    </w:p>
    <w:p w:rsidR="00214678" w:rsidRDefault="00214678">
      <w:pPr>
        <w:pStyle w:val="ConsPlusNormal"/>
        <w:ind w:firstLine="540"/>
        <w:jc w:val="both"/>
      </w:pPr>
      <w:r>
        <w:t>2) копии актов проведенных обследований технического состояния многоквартирного дома по форме, утвержденной Приказом Государственной жилищной инспекции Камчатского края от 15.01.2014 N 2;</w:t>
      </w:r>
    </w:p>
    <w:p w:rsidR="00214678" w:rsidRDefault="00214678">
      <w:pPr>
        <w:pStyle w:val="ConsPlusNormal"/>
        <w:ind w:firstLine="540"/>
        <w:jc w:val="both"/>
      </w:pPr>
      <w:r>
        <w:t>3) копии заключений специализированной организации, проводившей обследование многоквартирного дома о состоянии общего имущества в многоквартирном доме (при наличии);</w:t>
      </w:r>
    </w:p>
    <w:p w:rsidR="00214678" w:rsidRDefault="00214678">
      <w:pPr>
        <w:pStyle w:val="ConsPlusNormal"/>
        <w:ind w:firstLine="540"/>
        <w:jc w:val="both"/>
      </w:pPr>
      <w:r>
        <w:t xml:space="preserve">4) копии решений межведомственной комиссии, принятых в соответствии с </w:t>
      </w:r>
      <w:hyperlink r:id="rId16" w:history="1">
        <w:r>
          <w:rPr>
            <w:color w:val="0000FF"/>
          </w:rPr>
          <w:t>пунктом 47</w:t>
        </w:r>
      </w:hyperlink>
      <w: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28.01.2006 N 47 (при наличии);</w:t>
      </w:r>
    </w:p>
    <w:p w:rsidR="00214678" w:rsidRDefault="00214678">
      <w:pPr>
        <w:pStyle w:val="ConsPlusNormal"/>
        <w:ind w:firstLine="540"/>
        <w:jc w:val="both"/>
      </w:pPr>
      <w:r>
        <w:t>5) фотоматериалы, подтверждающие неудовлетворительное состояние объектов общего имущества многоквартирного дома;</w:t>
      </w:r>
    </w:p>
    <w:p w:rsidR="00214678" w:rsidRDefault="00214678">
      <w:pPr>
        <w:pStyle w:val="ConsPlusNormal"/>
        <w:ind w:firstLine="540"/>
        <w:jc w:val="both"/>
      </w:pPr>
      <w:r>
        <w:t>6) информацию о проведенных ранее ремонтных работах на объектах общего имущества многоквартирного дома.</w:t>
      </w:r>
    </w:p>
    <w:p w:rsidR="00214678" w:rsidRDefault="00214678">
      <w:pPr>
        <w:pStyle w:val="ConsPlusNormal"/>
        <w:ind w:firstLine="540"/>
        <w:jc w:val="both"/>
      </w:pPr>
      <w:r>
        <w:t>12. Комиссия вправе запрашивать у государственных органов, организаций, осуществляющих управление многоквартирными домами или оказание услуг и (или) выполнение работ по содержанию и ремонту общего имущества в многоквартирном доме, других организаций информацию, необходимую для целей установления необходимости (отсутствия необходимости) проведения капитального ремонта.</w:t>
      </w:r>
    </w:p>
    <w:p w:rsidR="00214678" w:rsidRDefault="00214678">
      <w:pPr>
        <w:pStyle w:val="ConsPlusNormal"/>
        <w:ind w:firstLine="540"/>
        <w:jc w:val="both"/>
      </w:pPr>
      <w:r>
        <w:t>13. Комиссия проводит проверку и анализ представленных документов и информации о техническом состоянии многоквартирного дома. В случае необходимости, комиссия вправе провести фактический осмотр такого дома.</w:t>
      </w:r>
    </w:p>
    <w:p w:rsidR="00214678" w:rsidRDefault="00214678">
      <w:pPr>
        <w:pStyle w:val="ConsPlusNormal"/>
        <w:ind w:firstLine="540"/>
        <w:jc w:val="both"/>
      </w:pPr>
      <w:r>
        <w:t>14. По результатам рассмотрения представленных материалов Комиссия в течение 20 календарных дней с момента получения заявления принимает одно из следующих решений:</w:t>
      </w:r>
    </w:p>
    <w:p w:rsidR="00214678" w:rsidRDefault="00214678">
      <w:pPr>
        <w:pStyle w:val="ConsPlusNormal"/>
        <w:ind w:firstLine="540"/>
        <w:jc w:val="both"/>
      </w:pPr>
      <w:r>
        <w:t xml:space="preserve">1) о признании необходимости проведения одного или нескольких видов работ по капитальному ремонту общего имущества многоквартирного дома, из установленных </w:t>
      </w:r>
      <w:hyperlink r:id="rId17" w:history="1">
        <w:r>
          <w:rPr>
            <w:color w:val="0000FF"/>
          </w:rPr>
          <w:t>частью 1 статьи 14</w:t>
        </w:r>
      </w:hyperlink>
      <w:r>
        <w:t xml:space="preserve"> Закона Камчатского края от 02.12.2013 N 359 "Об организации проведения капитального ремонта общего имущества в многоквартирных домах в Камчатском крае" (с указанием календарного периода региональной программы, в котором такой ремонт следует провести);</w:t>
      </w:r>
    </w:p>
    <w:p w:rsidR="00214678" w:rsidRDefault="00214678">
      <w:pPr>
        <w:pStyle w:val="ConsPlusNormal"/>
        <w:ind w:firstLine="540"/>
        <w:jc w:val="both"/>
      </w:pPr>
      <w:r>
        <w:t xml:space="preserve">2) об отсутствии необходимости проведения капитального ремонта в срок, установленный в региональной программе капитального ремонта (с указанием календарного периода региональной программы, в который проведение такого ремонта следует перенести), в том числе в связи с нецелесообразностью проведения капитального ремонта общего имущества в многоквартирном доме в силу необходимости признания указанного многоквартирного дома аварийным и подлежащим сносу или реконструкции в порядке, установленном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(с указанием календарного периода региональной программы, в который проведение такого ремонта следует перенести до признания многоквартирного дома аварийным и подлежащим сносу или реконструкции).</w:t>
      </w:r>
    </w:p>
    <w:p w:rsidR="00214678" w:rsidRDefault="00214678">
      <w:pPr>
        <w:pStyle w:val="ConsPlusNormal"/>
        <w:ind w:firstLine="540"/>
        <w:jc w:val="both"/>
      </w:pPr>
      <w:r>
        <w:t>15. Решение Комиссии должно содержать:</w:t>
      </w:r>
    </w:p>
    <w:p w:rsidR="00214678" w:rsidRDefault="00214678">
      <w:pPr>
        <w:pStyle w:val="ConsPlusNormal"/>
        <w:ind w:firstLine="540"/>
        <w:jc w:val="both"/>
      </w:pPr>
      <w:r>
        <w:t>1) адрес многоквартирного дома и год ввода его в эксплуатацию;</w:t>
      </w:r>
    </w:p>
    <w:p w:rsidR="00214678" w:rsidRDefault="00214678">
      <w:pPr>
        <w:pStyle w:val="ConsPlusNormal"/>
        <w:ind w:firstLine="540"/>
        <w:jc w:val="both"/>
      </w:pPr>
      <w:r>
        <w:t>2) наименование объектов общего имущества многоквартирного дома требующих капитального ремонта, с указанием перечня необходимых работ;</w:t>
      </w:r>
    </w:p>
    <w:p w:rsidR="00214678" w:rsidRDefault="00214678">
      <w:pPr>
        <w:pStyle w:val="ConsPlusNormal"/>
        <w:ind w:firstLine="540"/>
        <w:jc w:val="both"/>
      </w:pPr>
      <w:r>
        <w:t>3) предложения по срокам проведения капитального ремонта объектов общего имущества многоквартирного дома;</w:t>
      </w:r>
    </w:p>
    <w:p w:rsidR="00214678" w:rsidRDefault="00214678">
      <w:pPr>
        <w:pStyle w:val="ConsPlusNormal"/>
        <w:ind w:firstLine="540"/>
        <w:jc w:val="both"/>
      </w:pPr>
      <w:r>
        <w:t>4) вывод о необходимости (отсутствии необходимости) повторного проведения, в установленный Региональной программой срок, работ и (или) услуг по капитальному ремонту общего имущества в многоквартирном доме;</w:t>
      </w:r>
    </w:p>
    <w:p w:rsidR="00214678" w:rsidRDefault="00214678">
      <w:pPr>
        <w:pStyle w:val="ConsPlusNormal"/>
        <w:ind w:firstLine="540"/>
        <w:jc w:val="both"/>
      </w:pPr>
      <w:r>
        <w:t>5) вывод о нецелесообразности проведения капитального ремонта общего имущества в многоквартирном доме в силу необходимости признания указанного многоквартирного дома аварийным и подлежащим сносу или реконструкции.</w:t>
      </w:r>
    </w:p>
    <w:p w:rsidR="00214678" w:rsidRDefault="00214678">
      <w:pPr>
        <w:pStyle w:val="ConsPlusNormal"/>
        <w:ind w:firstLine="540"/>
        <w:jc w:val="both"/>
      </w:pPr>
      <w:r>
        <w:t>16. Решения Комиссии оформляются протоколом, который подписывается председателем и членами Комиссии, присутствующими на заседании. Решение комиссии в пятидневный срок с момента его принятия направляется Заявителю.</w:t>
      </w:r>
    </w:p>
    <w:p w:rsidR="00214678" w:rsidRDefault="00214678">
      <w:pPr>
        <w:pStyle w:val="ConsPlusNormal"/>
        <w:ind w:firstLine="540"/>
        <w:jc w:val="both"/>
      </w:pPr>
      <w:r>
        <w:t xml:space="preserve">Заявитель письменно уведомляет собственников помещений </w:t>
      </w:r>
      <w:proofErr w:type="gramStart"/>
      <w:r>
        <w:t>многоквартирных домов</w:t>
      </w:r>
      <w:proofErr w:type="gramEnd"/>
      <w:r>
        <w:t xml:space="preserve"> расположенных на территории соответствующего муниципального образования, лица осуществляющего управление многоквартирным домом или оказание услуг и (или) выполнение работ по содержанию и ремонту общего имущества в многоквартирном доме о принятом Комиссией решении.</w:t>
      </w:r>
    </w:p>
    <w:p w:rsidR="00214678" w:rsidRDefault="00214678">
      <w:pPr>
        <w:pStyle w:val="ConsPlusNormal"/>
        <w:ind w:firstLine="540"/>
        <w:jc w:val="both"/>
      </w:pPr>
      <w:r>
        <w:t>17. На основании принятого Комиссией решения о необходимости проведения капитального ремонта общего имущества в многоквартирном доме орган местного самоуправления в Камчатском крае готовит предложение по актуализации Региональной программы, в соответствии с порядком внесения изменений в региональную программу, установленным постановлением Правительства Камчатского края.</w:t>
      </w:r>
    </w:p>
    <w:p w:rsidR="00214678" w:rsidRDefault="00214678">
      <w:pPr>
        <w:pStyle w:val="ConsPlusNormal"/>
        <w:ind w:firstLine="540"/>
        <w:jc w:val="both"/>
      </w:pPr>
      <w:r>
        <w:t>18. Решение комиссии подлежит размещению в течение десяти календарных дней с момента его принятия на официальном сайте уполномоченного органа в информационно-телекоммуникационной сети Интернет.</w:t>
      </w:r>
    </w:p>
    <w:p w:rsidR="00214678" w:rsidRDefault="00214678">
      <w:pPr>
        <w:pStyle w:val="ConsPlusNormal"/>
        <w:ind w:firstLine="540"/>
        <w:jc w:val="both"/>
      </w:pPr>
      <w:r>
        <w:t>19. Решения, принимаемые Комиссией, могут быть обжалованы в соответствии с законодательством Российской Федерации.</w:t>
      </w:r>
    </w:p>
    <w:p w:rsidR="00214678" w:rsidRDefault="00214678">
      <w:pPr>
        <w:pStyle w:val="ConsPlusNormal"/>
        <w:ind w:firstLine="540"/>
        <w:jc w:val="both"/>
      </w:pPr>
    </w:p>
    <w:p w:rsidR="00214678" w:rsidRDefault="00214678">
      <w:pPr>
        <w:pStyle w:val="ConsPlusNormal"/>
        <w:ind w:firstLine="540"/>
        <w:jc w:val="both"/>
      </w:pPr>
    </w:p>
    <w:p w:rsidR="00214678" w:rsidRDefault="002146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7A17" w:rsidRDefault="00897A17"/>
    <w:sectPr w:rsidR="00897A17" w:rsidSect="0015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78"/>
    <w:rsid w:val="00214678"/>
    <w:rsid w:val="0089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D739B-7834-487D-B493-5548FF8C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4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46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A7AD8C1CD7DE6AC574BE4C9CCBB8D09AB78A8E0151AEB9D4610188BB786707E12EE975D3612627ACEAD2C8LBp0X" TargetMode="External"/><Relationship Id="rId13" Type="http://schemas.openxmlformats.org/officeDocument/2006/relationships/hyperlink" Target="consultantplus://offline/ref=42A7AD8C1CD7DE6AC574A0418AA7E4D49EBCD5820651A7EC8C3207DFE4286152A16EEF2090242E2CLApDX" TargetMode="External"/><Relationship Id="rId18" Type="http://schemas.openxmlformats.org/officeDocument/2006/relationships/hyperlink" Target="consultantplus://offline/ref=42A7AD8C1CD7DE6AC574A0418AA7E4D49EBCD68B095DA7EC8C3207DFE4L2p8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A7AD8C1CD7DE6AC574BE4C9CCBB8D09AB78A8E0151ABBED96F0188BB786707E1L2pEX" TargetMode="External"/><Relationship Id="rId12" Type="http://schemas.openxmlformats.org/officeDocument/2006/relationships/hyperlink" Target="consultantplus://offline/ref=42A7AD8C1CD7DE6AC574A0418AA7E4D49EBCD5820651A7EC8C3207DFE4286152A16EEF2090242E23LApFX" TargetMode="External"/><Relationship Id="rId17" Type="http://schemas.openxmlformats.org/officeDocument/2006/relationships/hyperlink" Target="consultantplus://offline/ref=42A7AD8C1CD7DE6AC574BE4C9CCBB8D09AB78A8E0151ABBED96F0188BB786707E12EE975D3612624ABEBD2CDLBp0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A7AD8C1CD7DE6AC574A0418AA7E4D49EBCD68B095DA7EC8C3207DFE4286152A16EEF2090252A23LApB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A7AD8C1CD7DE6AC574A0418AA7E4D49EBCD5820651A7EC8C3207DFE4286152A16EEF2090242A2CLAp9X" TargetMode="External"/><Relationship Id="rId11" Type="http://schemas.openxmlformats.org/officeDocument/2006/relationships/hyperlink" Target="consultantplus://offline/ref=42A7AD8C1CD7DE6AC574A0418AA7E4D49EBCD5820651A7EC8C3207DFE4286152A16EEF2090242E24LAp2X" TargetMode="External"/><Relationship Id="rId5" Type="http://schemas.openxmlformats.org/officeDocument/2006/relationships/hyperlink" Target="consultantplus://offline/ref=42A7AD8C1CD7DE6AC574A0418AA7E4D49EBCD5820651A7EC8C3207DFE4286152A16EEF2090242A2CLAp9X" TargetMode="External"/><Relationship Id="rId15" Type="http://schemas.openxmlformats.org/officeDocument/2006/relationships/hyperlink" Target="consultantplus://offline/ref=42A7AD8C1CD7DE6AC574A0418AA7E4D495B5DC86095EFAE6846B0BDDE3273E45A627E32190252BL2p3X" TargetMode="External"/><Relationship Id="rId10" Type="http://schemas.openxmlformats.org/officeDocument/2006/relationships/hyperlink" Target="consultantplus://offline/ref=42A7AD8C1CD7DE6AC574A0418AA7E4D49EBCD5820651A7EC8C3207DFE4286152A16EEF2090242E24LApCX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2A7AD8C1CD7DE6AC574A0418AA7E4D49EBCD5820651A7EC8C3207DFE4L2p8X" TargetMode="External"/><Relationship Id="rId14" Type="http://schemas.openxmlformats.org/officeDocument/2006/relationships/hyperlink" Target="consultantplus://offline/ref=42A7AD8C1CD7DE6AC574A0418AA7E4D494B9D280025EFAE6846B0BDDLEp3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2138</Words>
  <Characters>12190</Characters>
  <Application>Microsoft Office Word</Application>
  <DocSecurity>0</DocSecurity>
  <Lines>101</Lines>
  <Paragraphs>28</Paragraphs>
  <ScaleCrop>false</ScaleCrop>
  <Company/>
  <LinksUpToDate>false</LinksUpToDate>
  <CharactersWithSpaces>14300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Кикош Екатерина Алексеевна</dc:creator>
  <cp:keywords/>
  <dc:description/>
  <cp:lastModifiedBy>Кикош Екатерина Алексеевна</cp:lastModifiedBy>
  <cp:revision>1</cp:revision>
  <dcterms:created xsi:type="dcterms:W3CDTF">2016-09-19T23:41:00Z</dcterms:created>
  <dcterms:modified xsi:type="dcterms:W3CDTF">2016-09-19T23:47:00Z</dcterms:modified>
</cp:coreProperties>
</file>