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326C6"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414EA9">
        <w:rPr>
          <w:rFonts w:ascii="Times New Roman" w:eastAsiaTheme="minorEastAsia" w:hAnsi="Times New Roman" w:cs="Times New Roman"/>
          <w:bCs/>
          <w:color w:val="26282F"/>
          <w:sz w:val="28"/>
          <w:szCs w:val="28"/>
          <w:lang w:eastAsia="ru-RU"/>
        </w:rPr>
        <w:t>02</w:t>
      </w:r>
      <w:r w:rsidR="00BE1032">
        <w:rPr>
          <w:rFonts w:ascii="Times New Roman" w:eastAsiaTheme="minorEastAsia" w:hAnsi="Times New Roman" w:cs="Times New Roman"/>
          <w:bCs/>
          <w:color w:val="26282F"/>
          <w:sz w:val="28"/>
          <w:szCs w:val="28"/>
          <w:lang w:eastAsia="ru-RU"/>
        </w:rPr>
        <w:t xml:space="preserve">» </w:t>
      </w:r>
      <w:r w:rsidR="00414EA9">
        <w:rPr>
          <w:rFonts w:ascii="Times New Roman" w:eastAsiaTheme="minorEastAsia" w:hAnsi="Times New Roman" w:cs="Times New Roman"/>
          <w:bCs/>
          <w:color w:val="26282F"/>
          <w:sz w:val="28"/>
          <w:szCs w:val="28"/>
          <w:lang w:eastAsia="ru-RU"/>
        </w:rPr>
        <w:t>сентября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D326C6">
        <w:rPr>
          <w:rFonts w:ascii="Times New Roman" w:eastAsiaTheme="minorEastAsia" w:hAnsi="Times New Roman" w:cs="Times New Roman"/>
          <w:bCs/>
          <w:sz w:val="28"/>
          <w:szCs w:val="28"/>
          <w:lang w:eastAsia="ru-RU"/>
        </w:rPr>
        <w:t>/</w:t>
      </w:r>
      <w:r w:rsidR="00296612" w:rsidRPr="0019212B">
        <w:rPr>
          <w:rFonts w:ascii="Times New Roman" w:eastAsiaTheme="minorEastAsia" w:hAnsi="Times New Roman" w:cs="Times New Roman"/>
          <w:bCs/>
          <w:sz w:val="28"/>
          <w:szCs w:val="28"/>
          <w:lang w:eastAsia="ru-RU"/>
        </w:rPr>
        <w:t>1</w:t>
      </w:r>
      <w:r w:rsidR="0019212B" w:rsidRPr="0019212B">
        <w:rPr>
          <w:rFonts w:ascii="Times New Roman" w:eastAsiaTheme="minorEastAsia" w:hAnsi="Times New Roman" w:cs="Times New Roman"/>
          <w:bCs/>
          <w:sz w:val="28"/>
          <w:szCs w:val="28"/>
          <w:lang w:eastAsia="ru-RU"/>
        </w:rPr>
        <w:t>15</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Советская, д. 47:</w:t>
      </w:r>
    </w:p>
    <w:p w:rsidR="00414EA9" w:rsidRPr="00414EA9" w:rsidRDefault="00414EA9"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ремонт кровли;</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Начальная (максимальная) цена договора подряда: 806 654 (восемьсот шесть тысяч шестьсот пятьдесят четыре) рубля, в том числе НДС 123 049 (сто двадцать три тысячи сорок девять) рублей.</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2: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13:</w:t>
      </w:r>
    </w:p>
    <w:p w:rsidR="00414EA9" w:rsidRPr="00414EA9" w:rsidRDefault="00414EA9"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ремонт фасада</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Начальная (максимальная) цена договора подряда: 5 343 895 (пять миллионов триста сорок три тысячи восемьсот девяносто пять) рублей, в том числе НДС 815 170 (восемьсот пятнадцать тысяч сто семьдесят) рублей.</w:t>
      </w:r>
    </w:p>
    <w:p w:rsid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3: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Красноармейская, д. 3:</w:t>
      </w:r>
    </w:p>
    <w:p w:rsidR="00414EA9" w:rsidRPr="00414EA9" w:rsidRDefault="00414EA9" w:rsidP="00414EA9">
      <w:pPr>
        <w:pStyle w:val="a9"/>
        <w:ind w:left="0" w:firstLine="720"/>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ремонт фасада</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highlight w:val="yellow"/>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Начальная (максимальная) цена договора подряда: 3 372 665 (три миллиона триста семьдесят две тысячи шестьсот шестьдесят пять) рублей, в том числе НДС 514 474 (пятьсот четырнадцать тысяч четыреста семьдесят четыре) рубля.</w:t>
      </w:r>
    </w:p>
    <w:p w:rsidR="00414EA9" w:rsidRDefault="00414EA9" w:rsidP="00414EA9">
      <w:pPr>
        <w:pStyle w:val="a9"/>
        <w:ind w:left="0" w:firstLine="720"/>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4: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lastRenderedPageBreak/>
        <w:t>Усть-Камчатский муниципальный район, Ключевское сельское поселение, п. Ключи, ул. Северная, д. 3:</w:t>
      </w:r>
    </w:p>
    <w:p w:rsidR="00414EA9" w:rsidRPr="00414EA9" w:rsidRDefault="00414EA9" w:rsidP="00414EA9">
      <w:pPr>
        <w:pStyle w:val="a9"/>
        <w:ind w:left="0" w:firstLine="720"/>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ремонт фасада;</w:t>
      </w:r>
    </w:p>
    <w:p w:rsidR="00414EA9" w:rsidRPr="00414EA9" w:rsidRDefault="00414EA9"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Начальная (максимальная) цена договора подряда: 6 465 422 (шесть миллионов четыреста шестьдесят пять тысяч четыреста двадцать два) рубля, в том числе НДС 986 251 (девятьсот восемьдесят шесть тысяч двести пятьдесят один) рубль.</w:t>
      </w: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296612">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414EA9">
        <w:rPr>
          <w:rFonts w:ascii="Times New Roman" w:eastAsiaTheme="minorEastAsia" w:hAnsi="Times New Roman" w:cs="Times New Roman"/>
          <w:sz w:val="24"/>
          <w:szCs w:val="24"/>
          <w:lang w:eastAsia="ru-RU"/>
        </w:rPr>
        <w:t>0</w:t>
      </w:r>
      <w:r w:rsidR="00BE1032" w:rsidRPr="000E101C">
        <w:rPr>
          <w:rFonts w:ascii="Times New Roman" w:eastAsiaTheme="minorEastAsia" w:hAnsi="Times New Roman" w:cs="Times New Roman"/>
          <w:sz w:val="24"/>
          <w:szCs w:val="24"/>
          <w:lang w:eastAsia="ru-RU"/>
        </w:rPr>
        <w:t xml:space="preserve"> часов 00 минут "</w:t>
      </w:r>
      <w:r w:rsidR="00414EA9">
        <w:rPr>
          <w:rFonts w:ascii="Times New Roman" w:eastAsiaTheme="minorEastAsia" w:hAnsi="Times New Roman" w:cs="Times New Roman"/>
          <w:sz w:val="24"/>
          <w:szCs w:val="24"/>
          <w:lang w:eastAsia="ru-RU"/>
        </w:rPr>
        <w:t>18</w:t>
      </w:r>
      <w:r w:rsidR="00BE1032" w:rsidRPr="000E101C">
        <w:rPr>
          <w:rFonts w:ascii="Times New Roman" w:eastAsiaTheme="minorEastAsia" w:hAnsi="Times New Roman" w:cs="Times New Roman"/>
          <w:sz w:val="24"/>
          <w:szCs w:val="24"/>
          <w:lang w:eastAsia="ru-RU"/>
        </w:rPr>
        <w:t xml:space="preserve">" </w:t>
      </w:r>
      <w:r w:rsidR="00296612">
        <w:rPr>
          <w:rFonts w:ascii="Times New Roman" w:eastAsiaTheme="minorEastAsia" w:hAnsi="Times New Roman" w:cs="Times New Roman"/>
          <w:sz w:val="24"/>
          <w:szCs w:val="24"/>
          <w:lang w:eastAsia="ru-RU"/>
        </w:rPr>
        <w:t>сентября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0"/>
      <w:r>
        <w:rPr>
          <w:rFonts w:ascii="Times New Roman" w:eastAsiaTheme="minorEastAsia" w:hAnsi="Times New Roman" w:cs="Times New Roman"/>
          <w:sz w:val="24"/>
          <w:szCs w:val="24"/>
          <w:lang w:eastAsia="ru-RU"/>
        </w:rPr>
        <w:t xml:space="preserve">, ИНН 4101996280. </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00.00.2015 Лот №___ капитальный ремонт (объект 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w:t>
      </w:r>
      <w:bookmarkStart w:id="2" w:name="_GoBack"/>
      <w:bookmarkEnd w:id="2"/>
      <w:r w:rsidRPr="004B2FEC">
        <w:rPr>
          <w:rFonts w:ascii="Times New Roman" w:eastAsiaTheme="minorEastAsia" w:hAnsi="Times New Roman" w:cs="Times New Roman"/>
          <w:b/>
          <w:bCs/>
          <w:color w:val="26282F"/>
          <w:sz w:val="24"/>
          <w:szCs w:val="24"/>
          <w:lang w:eastAsia="ru-RU"/>
        </w:rPr>
        <w:t>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 xml:space="preserve">ов капитального </w:t>
      </w:r>
      <w:r w:rsidR="00955B5B">
        <w:rPr>
          <w:rFonts w:ascii="Times New Roman" w:eastAsiaTheme="minorEastAsia" w:hAnsi="Times New Roman" w:cs="Times New Roman"/>
          <w:sz w:val="24"/>
          <w:szCs w:val="24"/>
          <w:lang w:eastAsia="ru-RU"/>
        </w:rPr>
        <w:lastRenderedPageBreak/>
        <w:t>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BC" w:rsidRDefault="00450EBC" w:rsidP="00C45CA5">
      <w:pPr>
        <w:spacing w:after="0" w:line="240" w:lineRule="auto"/>
      </w:pPr>
      <w:r>
        <w:separator/>
      </w:r>
    </w:p>
  </w:endnote>
  <w:endnote w:type="continuationSeparator" w:id="0">
    <w:p w:rsidR="00450EBC" w:rsidRDefault="00450EB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BC" w:rsidRDefault="00450EBC" w:rsidP="00C45CA5">
      <w:pPr>
        <w:spacing w:after="0" w:line="240" w:lineRule="auto"/>
      </w:pPr>
      <w:r>
        <w:separator/>
      </w:r>
    </w:p>
  </w:footnote>
  <w:footnote w:type="continuationSeparator" w:id="0">
    <w:p w:rsidR="00450EBC" w:rsidRDefault="00450EB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96612"/>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14EA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C400C"/>
    <w:rsid w:val="007D2482"/>
    <w:rsid w:val="007E174A"/>
    <w:rsid w:val="007E1A21"/>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4072D"/>
    <w:rsid w:val="00E439CA"/>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12</Pages>
  <Words>4063</Words>
  <Characters>23164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103</cp:revision>
  <cp:lastPrinted>2015-04-22T00:45:00Z</cp:lastPrinted>
  <dcterms:created xsi:type="dcterms:W3CDTF">2014-07-11T03:26:00Z</dcterms:created>
  <dcterms:modified xsi:type="dcterms:W3CDTF">2015-09-03T21:55:00Z</dcterms:modified>
</cp:coreProperties>
</file>