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8D164E">
        <w:rPr>
          <w:rFonts w:ascii="Times New Roman" w:eastAsiaTheme="minorEastAsia" w:hAnsi="Times New Roman" w:cs="Times New Roman"/>
          <w:bCs/>
          <w:color w:val="26282F"/>
          <w:sz w:val="28"/>
          <w:szCs w:val="28"/>
          <w:lang w:eastAsia="ru-RU"/>
        </w:rPr>
        <w:t>№</w:t>
      </w:r>
      <w:r w:rsidR="00876FAA">
        <w:rPr>
          <w:rFonts w:ascii="Times New Roman" w:eastAsiaTheme="minorEastAsia" w:hAnsi="Times New Roman" w:cs="Times New Roman"/>
          <w:bCs/>
          <w:color w:val="26282F"/>
          <w:sz w:val="28"/>
          <w:szCs w:val="28"/>
          <w:lang w:eastAsia="ru-RU"/>
        </w:rPr>
        <w:t>2</w:t>
      </w:r>
      <w:r w:rsidR="008D164E">
        <w:rPr>
          <w:rFonts w:ascii="Times New Roman" w:eastAsiaTheme="minorEastAsia" w:hAnsi="Times New Roman" w:cs="Times New Roman"/>
          <w:bCs/>
          <w:color w:val="26282F"/>
          <w:sz w:val="28"/>
          <w:szCs w:val="28"/>
          <w:lang w:eastAsia="ru-RU"/>
        </w:rPr>
        <w:t xml:space="preserve"> </w:t>
      </w:r>
      <w:r w:rsidR="00E51002">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6D31A7">
        <w:rPr>
          <w:rFonts w:ascii="Times New Roman" w:eastAsiaTheme="minorEastAsia" w:hAnsi="Times New Roman" w:cs="Times New Roman"/>
          <w:bCs/>
          <w:color w:val="26282F"/>
          <w:sz w:val="28"/>
          <w:szCs w:val="28"/>
          <w:lang w:eastAsia="ru-RU"/>
        </w:rPr>
        <w:t>0</w:t>
      </w:r>
      <w:r w:rsidR="006D73EE">
        <w:rPr>
          <w:rFonts w:ascii="Times New Roman" w:eastAsiaTheme="minorEastAsia" w:hAnsi="Times New Roman" w:cs="Times New Roman"/>
          <w:bCs/>
          <w:color w:val="26282F"/>
          <w:sz w:val="28"/>
          <w:szCs w:val="28"/>
          <w:lang w:eastAsia="ru-RU"/>
        </w:rPr>
        <w:t>5</w:t>
      </w:r>
      <w:r w:rsidR="00BE1032">
        <w:rPr>
          <w:rFonts w:ascii="Times New Roman" w:eastAsiaTheme="minorEastAsia" w:hAnsi="Times New Roman" w:cs="Times New Roman"/>
          <w:bCs/>
          <w:color w:val="26282F"/>
          <w:sz w:val="28"/>
          <w:szCs w:val="28"/>
          <w:lang w:eastAsia="ru-RU"/>
        </w:rPr>
        <w:t xml:space="preserve">» </w:t>
      </w:r>
      <w:r w:rsidR="006D73EE">
        <w:rPr>
          <w:rFonts w:ascii="Times New Roman" w:eastAsiaTheme="minorEastAsia" w:hAnsi="Times New Roman" w:cs="Times New Roman"/>
          <w:bCs/>
          <w:color w:val="26282F"/>
          <w:sz w:val="28"/>
          <w:szCs w:val="28"/>
          <w:lang w:eastAsia="ru-RU"/>
        </w:rPr>
        <w:t>июня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6D73EE">
        <w:rPr>
          <w:rFonts w:ascii="Times New Roman" w:eastAsiaTheme="minorEastAsia" w:hAnsi="Times New Roman" w:cs="Times New Roman"/>
          <w:bCs/>
          <w:sz w:val="28"/>
          <w:szCs w:val="28"/>
          <w:lang w:eastAsia="ru-RU"/>
        </w:rPr>
        <w:t>62</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6D73EE"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D73E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73E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6D73EE">
        <w:rPr>
          <w:rFonts w:ascii="Times New Roman" w:eastAsiaTheme="minorEastAsia" w:hAnsi="Times New Roman" w:cs="Times New Roman"/>
          <w:sz w:val="24"/>
          <w:szCs w:val="24"/>
          <w:lang w:eastAsia="ru-RU"/>
        </w:rPr>
        <w:t>щего имущества в многоквартирных домах</w:t>
      </w:r>
      <w:r w:rsidRPr="006D73EE">
        <w:rPr>
          <w:rFonts w:ascii="Times New Roman" w:eastAsiaTheme="minorEastAsia" w:hAnsi="Times New Roman" w:cs="Times New Roman"/>
          <w:sz w:val="24"/>
          <w:szCs w:val="24"/>
          <w:lang w:eastAsia="ru-RU"/>
        </w:rPr>
        <w:t xml:space="preserve"> </w:t>
      </w:r>
      <w:r w:rsidR="00F33AC0" w:rsidRPr="006D73EE">
        <w:rPr>
          <w:rFonts w:ascii="Times New Roman" w:eastAsiaTheme="minorEastAsia" w:hAnsi="Times New Roman" w:cs="Times New Roman"/>
          <w:sz w:val="24"/>
          <w:szCs w:val="24"/>
          <w:lang w:eastAsia="ru-RU"/>
        </w:rPr>
        <w:t>в Камчатском крае</w:t>
      </w:r>
    </w:p>
    <w:p w:rsidR="00160C00" w:rsidRPr="006D73EE"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D73EE" w:rsidRPr="00F14BFD" w:rsidRDefault="006D73EE" w:rsidP="006D73EE">
      <w:pPr>
        <w:pStyle w:val="a9"/>
        <w:ind w:left="0" w:firstLine="720"/>
        <w:jc w:val="both"/>
        <w:rPr>
          <w:rFonts w:ascii="Times New Roman" w:eastAsiaTheme="minorEastAsia" w:hAnsi="Times New Roman" w:cs="Times New Roman"/>
          <w:sz w:val="24"/>
          <w:szCs w:val="24"/>
          <w:u w:val="single"/>
          <w:lang w:eastAsia="ru-RU"/>
        </w:rPr>
      </w:pPr>
      <w:bookmarkStart w:id="0" w:name="_GoBack"/>
      <w:r w:rsidRPr="00F14BFD">
        <w:rPr>
          <w:rFonts w:ascii="Times New Roman" w:eastAsiaTheme="minorEastAsia" w:hAnsi="Times New Roman" w:cs="Times New Roman"/>
          <w:b/>
          <w:sz w:val="24"/>
          <w:szCs w:val="24"/>
          <w:u w:val="single"/>
          <w:lang w:eastAsia="ru-RU"/>
        </w:rPr>
        <w:t xml:space="preserve">ЛОТ № </w:t>
      </w:r>
      <w:r w:rsidR="00876FAA" w:rsidRPr="00F14BFD">
        <w:rPr>
          <w:rFonts w:ascii="Times New Roman" w:eastAsiaTheme="minorEastAsia" w:hAnsi="Times New Roman" w:cs="Times New Roman"/>
          <w:b/>
          <w:sz w:val="24"/>
          <w:szCs w:val="24"/>
          <w:u w:val="single"/>
          <w:lang w:eastAsia="ru-RU"/>
        </w:rPr>
        <w:t>1</w:t>
      </w:r>
      <w:r w:rsidRPr="00F14BFD">
        <w:rPr>
          <w:rFonts w:ascii="Times New Roman" w:eastAsiaTheme="minorEastAsia" w:hAnsi="Times New Roman" w:cs="Times New Roman"/>
          <w:b/>
          <w:sz w:val="24"/>
          <w:szCs w:val="24"/>
          <w:u w:val="single"/>
          <w:lang w:eastAsia="ru-RU"/>
        </w:rPr>
        <w:t xml:space="preserve">: </w:t>
      </w:r>
      <w:r w:rsidRPr="00F14BF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73EE" w:rsidRPr="00F14BFD" w:rsidRDefault="006D73EE" w:rsidP="006D73EE">
      <w:pPr>
        <w:pStyle w:val="a9"/>
        <w:ind w:left="0" w:firstLine="720"/>
        <w:jc w:val="both"/>
        <w:rPr>
          <w:rFonts w:ascii="Times New Roman" w:eastAsiaTheme="minorEastAsia" w:hAnsi="Times New Roman" w:cs="Times New Roman"/>
          <w:sz w:val="24"/>
          <w:szCs w:val="24"/>
          <w:u w:val="single"/>
          <w:lang w:eastAsia="ru-RU"/>
        </w:rPr>
      </w:pPr>
      <w:r w:rsidRPr="00F14BFD">
        <w:rPr>
          <w:rFonts w:ascii="Times New Roman" w:eastAsiaTheme="minorEastAsia" w:hAnsi="Times New Roman" w:cs="Times New Roman"/>
          <w:sz w:val="24"/>
          <w:szCs w:val="24"/>
          <w:u w:val="single"/>
          <w:lang w:eastAsia="ru-RU"/>
        </w:rPr>
        <w:t>Адрес многоквартирного дома, работы, объекты:</w:t>
      </w:r>
    </w:p>
    <w:p w:rsidR="006D73EE" w:rsidRPr="00F14BFD" w:rsidRDefault="006D73EE" w:rsidP="006D73EE">
      <w:pPr>
        <w:pStyle w:val="a9"/>
        <w:ind w:left="0" w:firstLine="720"/>
        <w:jc w:val="both"/>
        <w:rPr>
          <w:rFonts w:ascii="Times New Roman" w:eastAsiaTheme="minorEastAsia" w:hAnsi="Times New Roman" w:cs="Times New Roman"/>
          <w:sz w:val="24"/>
          <w:szCs w:val="24"/>
          <w:u w:val="single"/>
          <w:lang w:eastAsia="ru-RU"/>
        </w:rPr>
      </w:pPr>
      <w:r w:rsidRPr="00F14BFD">
        <w:rPr>
          <w:rFonts w:ascii="Times New Roman" w:eastAsiaTheme="minorEastAsia" w:hAnsi="Times New Roman" w:cs="Times New Roman"/>
          <w:sz w:val="24"/>
          <w:szCs w:val="24"/>
          <w:u w:val="single"/>
          <w:lang w:eastAsia="ru-RU"/>
        </w:rPr>
        <w:t>Карагинский  муниципальный район, сельское поселение «село Тымлат», с. Тымлат, улица Комарова, д. 14:</w:t>
      </w:r>
    </w:p>
    <w:p w:rsidR="006D73EE" w:rsidRPr="00F14BFD" w:rsidRDefault="006D73EE" w:rsidP="006D73E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F14BFD">
        <w:rPr>
          <w:rFonts w:ascii="Times New Roman" w:eastAsiaTheme="minorEastAsia" w:hAnsi="Times New Roman" w:cs="Times New Roman"/>
          <w:sz w:val="24"/>
          <w:szCs w:val="24"/>
          <w:lang w:eastAsia="ru-RU"/>
        </w:rPr>
        <w:t>- ремонт инженерной системы отопления;</w:t>
      </w:r>
    </w:p>
    <w:p w:rsidR="006D73EE" w:rsidRPr="00F14BFD" w:rsidRDefault="006D73EE" w:rsidP="006D73E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73EE" w:rsidRPr="00F14BFD" w:rsidRDefault="006D73EE" w:rsidP="006D73EE">
      <w:pPr>
        <w:spacing w:after="0" w:line="240" w:lineRule="auto"/>
        <w:ind w:firstLine="709"/>
        <w:contextualSpacing/>
        <w:jc w:val="both"/>
        <w:rPr>
          <w:rFonts w:ascii="Times New Roman" w:eastAsiaTheme="minorEastAsia" w:hAnsi="Times New Roman" w:cs="Times New Roman"/>
          <w:sz w:val="24"/>
          <w:szCs w:val="24"/>
          <w:lang w:eastAsia="ru-RU"/>
        </w:rPr>
      </w:pPr>
    </w:p>
    <w:p w:rsidR="006D73EE" w:rsidRPr="00F14BFD" w:rsidRDefault="006D73EE" w:rsidP="006D73EE">
      <w:pPr>
        <w:spacing w:after="0" w:line="240" w:lineRule="auto"/>
        <w:ind w:firstLine="709"/>
        <w:contextualSpacing/>
        <w:jc w:val="both"/>
        <w:rPr>
          <w:rFonts w:ascii="Times New Roman" w:eastAsiaTheme="minorEastAsia" w:hAnsi="Times New Roman" w:cs="Times New Roman"/>
          <w:sz w:val="24"/>
          <w:szCs w:val="24"/>
          <w:lang w:eastAsia="ru-RU"/>
        </w:rPr>
      </w:pPr>
      <w:r w:rsidRPr="00F14BFD">
        <w:rPr>
          <w:rFonts w:ascii="Times New Roman" w:eastAsiaTheme="minorEastAsia" w:hAnsi="Times New Roman" w:cs="Times New Roman"/>
          <w:sz w:val="24"/>
          <w:szCs w:val="24"/>
          <w:lang w:eastAsia="ru-RU"/>
        </w:rPr>
        <w:t>Начальная (максимальная) цена договора подряда: 1 261 517 (один миллион двести шестьдесят одна тысяча пятьсот семнадцать) рублей, в том числе НДС 192 435 (сто девяносто две тысячи четыреста тридцать пять) рублей.</w:t>
      </w:r>
    </w:p>
    <w:p w:rsidR="006D73EE" w:rsidRPr="00F14BFD" w:rsidRDefault="006D73EE" w:rsidP="006D73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73EE" w:rsidRPr="00F14BFD" w:rsidRDefault="006D73EE" w:rsidP="006D73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73EE" w:rsidRPr="00F14BFD" w:rsidRDefault="00876FAA" w:rsidP="006D73EE">
      <w:pPr>
        <w:pStyle w:val="a9"/>
        <w:ind w:left="0" w:firstLine="720"/>
        <w:jc w:val="both"/>
        <w:rPr>
          <w:rFonts w:ascii="Times New Roman" w:eastAsiaTheme="minorEastAsia" w:hAnsi="Times New Roman" w:cs="Times New Roman"/>
          <w:sz w:val="24"/>
          <w:szCs w:val="24"/>
          <w:u w:val="single"/>
          <w:lang w:eastAsia="ru-RU"/>
        </w:rPr>
      </w:pPr>
      <w:r w:rsidRPr="00F14BFD">
        <w:rPr>
          <w:rFonts w:ascii="Times New Roman" w:eastAsiaTheme="minorEastAsia" w:hAnsi="Times New Roman" w:cs="Times New Roman"/>
          <w:b/>
          <w:sz w:val="24"/>
          <w:szCs w:val="24"/>
          <w:u w:val="single"/>
          <w:lang w:eastAsia="ru-RU"/>
        </w:rPr>
        <w:t>ЛОТ № 2</w:t>
      </w:r>
      <w:r w:rsidR="006D73EE" w:rsidRPr="00F14BFD">
        <w:rPr>
          <w:rFonts w:ascii="Times New Roman" w:eastAsiaTheme="minorEastAsia" w:hAnsi="Times New Roman" w:cs="Times New Roman"/>
          <w:b/>
          <w:sz w:val="24"/>
          <w:szCs w:val="24"/>
          <w:u w:val="single"/>
          <w:lang w:eastAsia="ru-RU"/>
        </w:rPr>
        <w:t xml:space="preserve">: </w:t>
      </w:r>
      <w:r w:rsidR="006D73EE" w:rsidRPr="00F14BF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73EE" w:rsidRPr="00F14BFD" w:rsidRDefault="006D73EE" w:rsidP="006D73EE">
      <w:pPr>
        <w:pStyle w:val="a9"/>
        <w:ind w:left="0" w:firstLine="720"/>
        <w:jc w:val="both"/>
        <w:rPr>
          <w:rFonts w:ascii="Times New Roman" w:eastAsiaTheme="minorEastAsia" w:hAnsi="Times New Roman" w:cs="Times New Roman"/>
          <w:sz w:val="24"/>
          <w:szCs w:val="24"/>
          <w:u w:val="single"/>
          <w:lang w:eastAsia="ru-RU"/>
        </w:rPr>
      </w:pPr>
      <w:r w:rsidRPr="00F14BFD">
        <w:rPr>
          <w:rFonts w:ascii="Times New Roman" w:eastAsiaTheme="minorEastAsia" w:hAnsi="Times New Roman" w:cs="Times New Roman"/>
          <w:sz w:val="24"/>
          <w:szCs w:val="24"/>
          <w:u w:val="single"/>
          <w:lang w:eastAsia="ru-RU"/>
        </w:rPr>
        <w:t>Адрес многоквартирного дома, работы, объекты:</w:t>
      </w:r>
    </w:p>
    <w:p w:rsidR="006D73EE" w:rsidRPr="00F14BFD" w:rsidRDefault="006D73EE" w:rsidP="006D73EE">
      <w:pPr>
        <w:pStyle w:val="a9"/>
        <w:ind w:left="0" w:firstLine="720"/>
        <w:jc w:val="both"/>
        <w:rPr>
          <w:rFonts w:ascii="Times New Roman" w:eastAsiaTheme="minorEastAsia" w:hAnsi="Times New Roman" w:cs="Times New Roman"/>
          <w:sz w:val="24"/>
          <w:szCs w:val="24"/>
          <w:u w:val="single"/>
          <w:lang w:eastAsia="ru-RU"/>
        </w:rPr>
      </w:pPr>
      <w:r w:rsidRPr="00F14BFD">
        <w:rPr>
          <w:rFonts w:ascii="Times New Roman" w:eastAsiaTheme="minorEastAsia" w:hAnsi="Times New Roman" w:cs="Times New Roman"/>
          <w:sz w:val="24"/>
          <w:szCs w:val="24"/>
          <w:u w:val="single"/>
          <w:lang w:eastAsia="ru-RU"/>
        </w:rPr>
        <w:t>Соболевский муниципальный район, Устьевое сельское поселение, с. Устьевое, ул. Октябрьская, д. 24:</w:t>
      </w:r>
    </w:p>
    <w:p w:rsidR="006D73EE" w:rsidRPr="00F14BFD" w:rsidRDefault="006D73EE" w:rsidP="006D73EE">
      <w:pPr>
        <w:pStyle w:val="a9"/>
        <w:ind w:left="0" w:firstLine="720"/>
        <w:jc w:val="both"/>
        <w:rPr>
          <w:rFonts w:ascii="Times New Roman" w:eastAsiaTheme="minorEastAsia" w:hAnsi="Times New Roman" w:cs="Times New Roman"/>
          <w:sz w:val="24"/>
          <w:szCs w:val="24"/>
          <w:lang w:eastAsia="ru-RU"/>
        </w:rPr>
      </w:pPr>
      <w:r w:rsidRPr="00F14BFD">
        <w:rPr>
          <w:rFonts w:ascii="Times New Roman" w:eastAsiaTheme="minorEastAsia" w:hAnsi="Times New Roman" w:cs="Times New Roman"/>
          <w:sz w:val="24"/>
          <w:szCs w:val="24"/>
          <w:lang w:eastAsia="ru-RU"/>
        </w:rPr>
        <w:t>- ремонт инженерной системы отопления;</w:t>
      </w:r>
    </w:p>
    <w:p w:rsidR="006D73EE" w:rsidRPr="00F14BFD" w:rsidRDefault="006D73EE" w:rsidP="006D73EE">
      <w:pPr>
        <w:pStyle w:val="a9"/>
        <w:ind w:left="0" w:firstLine="720"/>
        <w:jc w:val="both"/>
        <w:rPr>
          <w:rFonts w:ascii="Times New Roman" w:eastAsiaTheme="minorEastAsia" w:hAnsi="Times New Roman" w:cs="Times New Roman"/>
          <w:sz w:val="24"/>
          <w:szCs w:val="24"/>
          <w:lang w:eastAsia="ru-RU"/>
        </w:rPr>
      </w:pPr>
      <w:r w:rsidRPr="00F14BFD">
        <w:rPr>
          <w:rFonts w:ascii="Times New Roman" w:eastAsiaTheme="minorEastAsia" w:hAnsi="Times New Roman" w:cs="Times New Roman"/>
          <w:sz w:val="24"/>
          <w:szCs w:val="24"/>
          <w:lang w:eastAsia="ru-RU"/>
        </w:rPr>
        <w:t>- ремонт инженерной системы холодного водоснабжения;</w:t>
      </w:r>
    </w:p>
    <w:p w:rsidR="006D73EE" w:rsidRPr="00F14BFD"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D73EE" w:rsidRP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14BFD">
        <w:rPr>
          <w:rFonts w:ascii="Times New Roman" w:eastAsiaTheme="minorEastAsia" w:hAnsi="Times New Roman" w:cs="Times New Roman"/>
          <w:sz w:val="24"/>
          <w:szCs w:val="24"/>
          <w:lang w:eastAsia="ru-RU"/>
        </w:rPr>
        <w:t>Начальная (максимальная) цена договора подряда: 449 453 (четыреста сорок девять тысяч четыреста пятьдесят три) рубля, в том числе НДС 68 561 (шестьдесят восемь тысяч пятьсот шестьдесят один рубль)</w:t>
      </w:r>
    </w:p>
    <w:bookmarkEnd w:id="0"/>
    <w:p w:rsidR="006D73EE" w:rsidRPr="006D73EE" w:rsidRDefault="006D73EE" w:rsidP="006D73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73EE" w:rsidRPr="006D73EE" w:rsidRDefault="006D73EE" w:rsidP="006D73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lastRenderedPageBreak/>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876FAA">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6D73EE">
        <w:rPr>
          <w:rFonts w:ascii="Times New Roman" w:eastAsiaTheme="minorEastAsia" w:hAnsi="Times New Roman" w:cs="Times New Roman"/>
          <w:sz w:val="24"/>
          <w:szCs w:val="24"/>
          <w:lang w:eastAsia="ru-RU"/>
        </w:rPr>
        <w:t>25</w:t>
      </w:r>
      <w:r w:rsidR="00BE1032" w:rsidRPr="000E101C">
        <w:rPr>
          <w:rFonts w:ascii="Times New Roman" w:eastAsiaTheme="minorEastAsia" w:hAnsi="Times New Roman" w:cs="Times New Roman"/>
          <w:sz w:val="24"/>
          <w:szCs w:val="24"/>
          <w:lang w:eastAsia="ru-RU"/>
        </w:rPr>
        <w:t xml:space="preserve">" </w:t>
      </w:r>
      <w:r w:rsidR="006D73EE">
        <w:rPr>
          <w:rFonts w:ascii="Times New Roman" w:eastAsiaTheme="minorEastAsia" w:hAnsi="Times New Roman" w:cs="Times New Roman"/>
          <w:sz w:val="24"/>
          <w:szCs w:val="24"/>
          <w:lang w:eastAsia="ru-RU"/>
        </w:rPr>
        <w:t>июня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6D73EE" w:rsidRDefault="006D73EE" w:rsidP="006D73E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4B2FEC" w:rsidRPr="00F50BD6" w:rsidRDefault="006D73EE"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876FA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00876FAA">
        <w:rPr>
          <w:rFonts w:ascii="Times New Roman" w:eastAsiaTheme="minorEastAsia" w:hAnsi="Times New Roman" w:cs="Times New Roman"/>
          <w:sz w:val="24"/>
          <w:szCs w:val="24"/>
          <w:lang w:eastAsia="ru-RU"/>
        </w:rPr>
        <w:t>одного</w:t>
      </w:r>
      <w:r>
        <w:rPr>
          <w:rFonts w:ascii="Times New Roman" w:eastAsiaTheme="minorEastAsia" w:hAnsi="Times New Roman" w:cs="Times New Roman"/>
          <w:sz w:val="24"/>
          <w:szCs w:val="24"/>
          <w:lang w:eastAsia="ru-RU"/>
        </w:rPr>
        <w:t>)</w:t>
      </w:r>
      <w:r w:rsidR="00876FAA">
        <w:rPr>
          <w:rFonts w:ascii="Times New Roman" w:eastAsiaTheme="minorEastAsia" w:hAnsi="Times New Roman" w:cs="Times New Roman"/>
          <w:sz w:val="24"/>
          <w:szCs w:val="24"/>
          <w:lang w:eastAsia="ru-RU"/>
        </w:rPr>
        <w:t>года.</w:t>
      </w:r>
    </w:p>
    <w:p w:rsidR="00CF552A" w:rsidRDefault="00CF552A" w:rsidP="00CF552A">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lastRenderedPageBreak/>
        <w:t>3. Требования к составу, форме и порядку подачи заявок на участие в конкурсе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10"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1"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CF552A" w:rsidRPr="00876FA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876FAA">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CF552A" w:rsidTr="00CF552A">
        <w:tc>
          <w:tcPr>
            <w:tcW w:w="70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F552A" w:rsidTr="00CF552A">
        <w:tc>
          <w:tcPr>
            <w:tcW w:w="704"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Заявка доставляется претендентом на участие в конкурсе посредством почтовой </w:t>
      </w:r>
      <w:r>
        <w:rPr>
          <w:rFonts w:ascii="Times New Roman" w:eastAsiaTheme="minorEastAsia" w:hAnsi="Times New Roman" w:cs="Times New Roman"/>
          <w:sz w:val="24"/>
          <w:szCs w:val="24"/>
          <w:lang w:eastAsia="ru-RU"/>
        </w:rPr>
        <w:lastRenderedPageBreak/>
        <w:t>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CF552A" w:rsidRDefault="00CF552A" w:rsidP="00CF552A">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2"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3"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CF552A" w:rsidRDefault="00CF552A" w:rsidP="00CF552A">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CF552A" w:rsidRDefault="00CF552A" w:rsidP="00CF552A">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CF552A" w:rsidRDefault="00CF552A" w:rsidP="00CF552A">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4"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5"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CF552A" w:rsidRDefault="00CF552A" w:rsidP="00CF552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CF552A" w:rsidTr="00CF552A">
        <w:tc>
          <w:tcPr>
            <w:tcW w:w="1559"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CF552A" w:rsidRDefault="00CF552A" w:rsidP="00CF552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CF552A" w:rsidTr="00CF552A">
        <w:tc>
          <w:tcPr>
            <w:tcW w:w="1559"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CF552A" w:rsidRDefault="00CF552A" w:rsidP="00CF552A">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CF552A" w:rsidTr="00CF552A">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CF552A" w:rsidTr="00CF552A">
        <w:tc>
          <w:tcPr>
            <w:tcW w:w="1559"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F552A" w:rsidTr="00CF552A">
        <w:tc>
          <w:tcPr>
            <w:tcW w:w="1559"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CF552A" w:rsidRDefault="00CF552A" w:rsidP="00CF552A">
      <w:pPr>
        <w:rPr>
          <w:rFonts w:ascii="Times New Roman" w:eastAsiaTheme="minorEastAsia" w:hAnsi="Times New Roman" w:cs="Times New Roman"/>
          <w:sz w:val="24"/>
          <w:szCs w:val="24"/>
          <w:lang w:eastAsia="ru-RU"/>
        </w:rPr>
      </w:pPr>
    </w:p>
    <w:tbl>
      <w:tblPr>
        <w:tblW w:w="991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CF552A" w:rsidTr="00CF552A">
        <w:tc>
          <w:tcPr>
            <w:tcW w:w="141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CF552A" w:rsidTr="00CF552A">
        <w:tc>
          <w:tcPr>
            <w:tcW w:w="141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CF552A" w:rsidTr="00CF552A">
        <w:trPr>
          <w:trHeight w:val="1142"/>
        </w:trPr>
        <w:tc>
          <w:tcPr>
            <w:tcW w:w="1417" w:type="dxa"/>
            <w:vMerge w:val="restart"/>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left w:val="nil"/>
              <w:bottom w:val="single" w:sz="4" w:space="0" w:color="auto"/>
              <w:right w:val="single" w:sz="4" w:space="0" w:color="auto"/>
            </w:tcBorders>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F552A" w:rsidTr="00CF552A">
        <w:tc>
          <w:tcPr>
            <w:tcW w:w="1417"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6"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CF552A" w:rsidRDefault="00CF552A" w:rsidP="00CF552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CF552A" w:rsidRDefault="00CF552A" w:rsidP="00CF552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CF552A" w:rsidRDefault="00CF552A" w:rsidP="00CF552A">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p>
    <w:p w:rsidR="00CF552A" w:rsidRDefault="00CF552A" w:rsidP="00CF552A">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CF552A" w:rsidRDefault="00CF552A" w:rsidP="00CF552A">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CF552A" w:rsidTr="00CF552A">
        <w:tc>
          <w:tcPr>
            <w:tcW w:w="12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CF552A" w:rsidTr="00CF552A">
        <w:tc>
          <w:tcPr>
            <w:tcW w:w="12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F552A" w:rsidTr="00CF552A">
        <w:tc>
          <w:tcPr>
            <w:tcW w:w="12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F552A" w:rsidTr="00CF552A">
        <w:trPr>
          <w:trHeight w:val="613"/>
        </w:trPr>
        <w:tc>
          <w:tcPr>
            <w:tcW w:w="12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F552A" w:rsidTr="00CF552A">
        <w:tc>
          <w:tcPr>
            <w:tcW w:w="12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CF552A" w:rsidTr="00CF552A">
        <w:tc>
          <w:tcPr>
            <w:tcW w:w="1306"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CF552A" w:rsidTr="00CF552A">
        <w:tc>
          <w:tcPr>
            <w:tcW w:w="1306" w:type="dxa"/>
            <w:vMerge w:val="restart"/>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F552A" w:rsidTr="00CF552A">
        <w:tc>
          <w:tcPr>
            <w:tcW w:w="130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F552A" w:rsidTr="00CF552A">
        <w:tc>
          <w:tcPr>
            <w:tcW w:w="1306" w:type="dxa"/>
            <w:vMerge/>
            <w:tcBorders>
              <w:top w:val="single" w:sz="4" w:space="0" w:color="auto"/>
              <w:left w:val="single" w:sz="4" w:space="0" w:color="auto"/>
              <w:bottom w:val="single" w:sz="4" w:space="0" w:color="auto"/>
              <w:right w:val="single" w:sz="4" w:space="0" w:color="auto"/>
            </w:tcBorders>
            <w:vAlign w:val="center"/>
            <w:hideMark/>
          </w:tcPr>
          <w:p w:rsidR="00CF552A" w:rsidRDefault="00CF552A">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CF552A" w:rsidRDefault="00CF552A" w:rsidP="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CF552A" w:rsidRDefault="00CF552A" w:rsidP="00CF552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76FAA" w:rsidRDefault="00876FA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8"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CF552A" w:rsidRDefault="00CF552A" w:rsidP="00CF552A">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CF552A" w:rsidRDefault="00CF552A" w:rsidP="00CF552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CF552A" w:rsidRDefault="00CF552A" w:rsidP="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CF552A" w:rsidRDefault="00CF552A" w:rsidP="00CF55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CF552A" w:rsidRDefault="00CF552A" w:rsidP="00CF552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CF552A" w:rsidTr="00CF552A">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CF552A" w:rsidRDefault="00CF5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CF552A" w:rsidTr="00CF552A">
        <w:tc>
          <w:tcPr>
            <w:tcW w:w="5040"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F552A" w:rsidTr="00CF552A">
        <w:tc>
          <w:tcPr>
            <w:tcW w:w="5040"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F552A" w:rsidRDefault="00CF5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CF552A" w:rsidRDefault="00CF552A" w:rsidP="00CF552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52A" w:rsidRDefault="00CF552A" w:rsidP="00CF552A">
      <w:pPr>
        <w:rPr>
          <w:rFonts w:ascii="Times New Roman" w:hAnsi="Times New Roman" w:cs="Times New Roman"/>
        </w:rPr>
      </w:pPr>
    </w:p>
    <w:p w:rsidR="009D18D2" w:rsidRPr="00046A1B" w:rsidRDefault="009D18D2" w:rsidP="00CF552A">
      <w:pPr>
        <w:widowControl w:val="0"/>
        <w:autoSpaceDE w:val="0"/>
        <w:autoSpaceDN w:val="0"/>
        <w:adjustRightInd w:val="0"/>
        <w:spacing w:before="108" w:after="108" w:line="240" w:lineRule="auto"/>
        <w:ind w:firstLine="720"/>
        <w:jc w:val="both"/>
        <w:outlineLvl w:val="0"/>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4A" w:rsidRDefault="00A2574A" w:rsidP="00C45CA5">
      <w:pPr>
        <w:spacing w:after="0" w:line="240" w:lineRule="auto"/>
      </w:pPr>
      <w:r>
        <w:separator/>
      </w:r>
    </w:p>
  </w:endnote>
  <w:endnote w:type="continuationSeparator" w:id="0">
    <w:p w:rsidR="00A2574A" w:rsidRDefault="00A2574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4A" w:rsidRDefault="00A2574A" w:rsidP="00C45CA5">
      <w:pPr>
        <w:spacing w:after="0" w:line="240" w:lineRule="auto"/>
      </w:pPr>
      <w:r>
        <w:separator/>
      </w:r>
    </w:p>
  </w:footnote>
  <w:footnote w:type="continuationSeparator" w:id="0">
    <w:p w:rsidR="00A2574A" w:rsidRDefault="00A2574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31DA"/>
    <w:rsid w:val="003D29B9"/>
    <w:rsid w:val="00424AD6"/>
    <w:rsid w:val="004459DC"/>
    <w:rsid w:val="0046657D"/>
    <w:rsid w:val="004764DE"/>
    <w:rsid w:val="00494EB5"/>
    <w:rsid w:val="004A1A57"/>
    <w:rsid w:val="004B20EE"/>
    <w:rsid w:val="004B2FEC"/>
    <w:rsid w:val="004D05B4"/>
    <w:rsid w:val="005300FF"/>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D73EE"/>
    <w:rsid w:val="006E21A1"/>
    <w:rsid w:val="006F4612"/>
    <w:rsid w:val="00706ECA"/>
    <w:rsid w:val="00757B2F"/>
    <w:rsid w:val="007604EB"/>
    <w:rsid w:val="007967AB"/>
    <w:rsid w:val="007C400C"/>
    <w:rsid w:val="007D2482"/>
    <w:rsid w:val="007E174A"/>
    <w:rsid w:val="007E1A21"/>
    <w:rsid w:val="00803526"/>
    <w:rsid w:val="00850EE6"/>
    <w:rsid w:val="00855FD2"/>
    <w:rsid w:val="00872AC4"/>
    <w:rsid w:val="00876FAA"/>
    <w:rsid w:val="008A03F5"/>
    <w:rsid w:val="008A72F2"/>
    <w:rsid w:val="008B0589"/>
    <w:rsid w:val="008D164E"/>
    <w:rsid w:val="008E3B94"/>
    <w:rsid w:val="008E5992"/>
    <w:rsid w:val="008F13B5"/>
    <w:rsid w:val="00934074"/>
    <w:rsid w:val="00942719"/>
    <w:rsid w:val="00947774"/>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F552A"/>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2441"/>
    <w:rsid w:val="00EB36D3"/>
    <w:rsid w:val="00EC2DD5"/>
    <w:rsid w:val="00EE2429"/>
    <w:rsid w:val="00F14416"/>
    <w:rsid w:val="00F14BFD"/>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D7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31087899">
      <w:bodyDiv w:val="1"/>
      <w:marLeft w:val="0"/>
      <w:marRight w:val="0"/>
      <w:marTop w:val="0"/>
      <w:marBottom w:val="0"/>
      <w:divBdr>
        <w:top w:val="none" w:sz="0" w:space="0" w:color="auto"/>
        <w:left w:val="none" w:sz="0" w:space="0" w:color="auto"/>
        <w:bottom w:val="none" w:sz="0" w:space="0" w:color="auto"/>
        <w:right w:val="none" w:sz="0" w:space="0" w:color="auto"/>
      </w:divBdr>
    </w:div>
    <w:div w:id="19997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18"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17"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5" Type="http://schemas.openxmlformats.org/officeDocument/2006/relationships/webSettings" Target="webSettings.xml"/><Relationship Id="rId15"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10"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file:///K:\&#1054;&#1041;&#1065;&#1040;&#1071;\&#1057;&#1044;&#1054;\&#1050;&#1054;&#1053;&#1050;&#1059;&#1056;&#1057;&#1067;%202015\&#1050;&#1086;&#1085;&#1082;&#1091;&#1088;&#1089;%2017.04.2015%20&#1055;&#1077;&#1085;&#1078;%20&#1041;&#1099;&#1089;&#1090;&#1088;+\&#1050;&#1086;&#1085;&#1082;&#1091;&#1088;&#1089;&#1085;&#1072;&#1103;%20&#1076;&#1086;&#1082;&#1091;&#1084;&#1077;&#1085;&#1090;&#1072;&#1094;&#1080;&#1103;%20&#1055;&#1077;&#1085;&#1078;%20&#1041;&#1099;&#1089;&#1090;&#1088;%2017.04.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06DA-183E-40AD-BEAF-8C185E1D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3861</Words>
  <Characters>22011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94</cp:revision>
  <cp:lastPrinted>2015-04-22T00:45:00Z</cp:lastPrinted>
  <dcterms:created xsi:type="dcterms:W3CDTF">2014-07-11T03:26:00Z</dcterms:created>
  <dcterms:modified xsi:type="dcterms:W3CDTF">2015-06-05T05:06:00Z</dcterms:modified>
</cp:coreProperties>
</file>