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82" w:rsidRDefault="0026188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882" w:rsidRDefault="00261882">
      <w:pPr>
        <w:pStyle w:val="ConsPlusNormal"/>
        <w:ind w:firstLine="540"/>
        <w:jc w:val="both"/>
        <w:outlineLvl w:val="0"/>
      </w:pPr>
    </w:p>
    <w:p w:rsidR="00261882" w:rsidRDefault="00261882">
      <w:pPr>
        <w:pStyle w:val="ConsPlusTitle"/>
        <w:jc w:val="center"/>
        <w:outlineLvl w:val="0"/>
      </w:pPr>
      <w:r>
        <w:t>ПРАВИТЕЛЬСТВО КАМЧАТСКОГО КРАЯ</w:t>
      </w:r>
    </w:p>
    <w:p w:rsidR="00261882" w:rsidRDefault="00261882">
      <w:pPr>
        <w:pStyle w:val="ConsPlusTitle"/>
        <w:jc w:val="center"/>
      </w:pPr>
    </w:p>
    <w:p w:rsidR="00261882" w:rsidRDefault="00261882">
      <w:pPr>
        <w:pStyle w:val="ConsPlusTitle"/>
        <w:jc w:val="center"/>
      </w:pPr>
      <w:r>
        <w:t>ПОСТАНОВЛЕНИЕ</w:t>
      </w:r>
    </w:p>
    <w:p w:rsidR="00261882" w:rsidRDefault="00261882">
      <w:pPr>
        <w:pStyle w:val="ConsPlusTitle"/>
        <w:jc w:val="center"/>
      </w:pPr>
      <w:r>
        <w:t>от 4 декабря 2017 г. N 509-П</w:t>
      </w:r>
    </w:p>
    <w:p w:rsidR="00261882" w:rsidRDefault="00261882">
      <w:pPr>
        <w:pStyle w:val="ConsPlusTitle"/>
        <w:jc w:val="center"/>
      </w:pPr>
    </w:p>
    <w:p w:rsidR="00261882" w:rsidRDefault="00261882">
      <w:pPr>
        <w:pStyle w:val="ConsPlusTitle"/>
        <w:jc w:val="center"/>
      </w:pPr>
      <w:r>
        <w:t>ОБ УТВЕРЖДЕНИИ ПОРЯДКА НАПРАВЛЕНИЯ ПРЕДЛОЖЕНИЙ</w:t>
      </w:r>
    </w:p>
    <w:p w:rsidR="00261882" w:rsidRDefault="00261882">
      <w:pPr>
        <w:pStyle w:val="ConsPlusTitle"/>
        <w:jc w:val="center"/>
      </w:pPr>
      <w:r>
        <w:t>О ПРОВЕДЕНИИ КАПИТАЛЬНОГО РЕМОНТА ОБЩЕГО ИМУЩЕСТВА</w:t>
      </w:r>
    </w:p>
    <w:p w:rsidR="00261882" w:rsidRDefault="00261882">
      <w:pPr>
        <w:pStyle w:val="ConsPlusTitle"/>
        <w:jc w:val="center"/>
      </w:pPr>
      <w:r>
        <w:t>В МНОГОКВАРТИРНОМ ДОМЕ В СООТВЕТСТВИИ С РЕГИОНАЛЬНОЙ</w:t>
      </w:r>
    </w:p>
    <w:p w:rsidR="00261882" w:rsidRDefault="00261882">
      <w:pPr>
        <w:pStyle w:val="ConsPlusTitle"/>
        <w:jc w:val="center"/>
      </w:pPr>
      <w:r>
        <w:t>ПРОГРАММОЙ КАПИТАЛЬНОГО РЕМОНТА ОБЩЕГО ИМУЩЕСТВА</w:t>
      </w:r>
    </w:p>
    <w:p w:rsidR="00261882" w:rsidRDefault="00261882">
      <w:pPr>
        <w:pStyle w:val="ConsPlusTitle"/>
        <w:jc w:val="center"/>
      </w:pPr>
      <w:r>
        <w:t>В МНОГОКВАРТИРНЫХ ДОМАХ В КАМЧАТСКОМ КРАЕ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  <w:r>
        <w:t>ПРАВИТЕЛЬСТВО ПОСТАНОВЛЯЕТ: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направления предложений о проведении капитального ремонта общего имущества в многоквартирном доме в соответствии с региональной программой капитального ремонта общего имущества в многоквартирных домах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jc w:val="right"/>
      </w:pPr>
      <w:r>
        <w:t>Губернатор</w:t>
      </w:r>
    </w:p>
    <w:p w:rsidR="00261882" w:rsidRDefault="00261882">
      <w:pPr>
        <w:pStyle w:val="ConsPlusNormal"/>
        <w:jc w:val="right"/>
      </w:pPr>
      <w:r>
        <w:t>Камчатского края</w:t>
      </w:r>
    </w:p>
    <w:p w:rsidR="00261882" w:rsidRDefault="00261882">
      <w:pPr>
        <w:pStyle w:val="ConsPlusNormal"/>
        <w:jc w:val="right"/>
      </w:pPr>
      <w:r>
        <w:t>В.И.ИЛЮХИН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jc w:val="right"/>
        <w:outlineLvl w:val="0"/>
      </w:pPr>
      <w:r>
        <w:t>Приложение</w:t>
      </w:r>
    </w:p>
    <w:p w:rsidR="00261882" w:rsidRDefault="00261882">
      <w:pPr>
        <w:pStyle w:val="ConsPlusNormal"/>
        <w:jc w:val="right"/>
      </w:pPr>
      <w:r>
        <w:t>к Постановлению Правительства</w:t>
      </w:r>
    </w:p>
    <w:p w:rsidR="00261882" w:rsidRDefault="00261882">
      <w:pPr>
        <w:pStyle w:val="ConsPlusNormal"/>
        <w:jc w:val="right"/>
      </w:pPr>
      <w:r>
        <w:t>Камчатского края</w:t>
      </w:r>
    </w:p>
    <w:p w:rsidR="00261882" w:rsidRDefault="00261882">
      <w:pPr>
        <w:pStyle w:val="ConsPlusNormal"/>
        <w:jc w:val="right"/>
      </w:pPr>
      <w:r>
        <w:t>от 04.12.2017 N 509-П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Title"/>
        <w:jc w:val="center"/>
      </w:pPr>
      <w:bookmarkStart w:id="0" w:name="P32"/>
      <w:bookmarkEnd w:id="0"/>
      <w:r>
        <w:t>ПОРЯДОК НАПРАВЛЕНИЯ ПРЕДЛОЖЕНИЙ</w:t>
      </w:r>
    </w:p>
    <w:p w:rsidR="00261882" w:rsidRDefault="00261882">
      <w:pPr>
        <w:pStyle w:val="ConsPlusTitle"/>
        <w:jc w:val="center"/>
      </w:pPr>
      <w:r>
        <w:lastRenderedPageBreak/>
        <w:t>О ПРОВЕДЕНИИ КАПИТАЛЬНОГО РЕМОНТА ОБЩЕГО ИМУЩЕСТВА</w:t>
      </w:r>
    </w:p>
    <w:p w:rsidR="00261882" w:rsidRDefault="00261882">
      <w:pPr>
        <w:pStyle w:val="ConsPlusTitle"/>
        <w:jc w:val="center"/>
      </w:pPr>
      <w:r>
        <w:t>В МНОГОКВАРТИРНОМ ДОМЕ В СООТВЕТСТВИИ С РЕГИОНАЛЬНОЙ</w:t>
      </w:r>
    </w:p>
    <w:p w:rsidR="00261882" w:rsidRDefault="00261882">
      <w:pPr>
        <w:pStyle w:val="ConsPlusTitle"/>
        <w:jc w:val="center"/>
      </w:pPr>
      <w:r>
        <w:t>ПРОГРАММОЙ КАПИТАЛЬНОГО РЕМОНТА ОБЩЕГО ИМУЩЕСТВА</w:t>
      </w:r>
    </w:p>
    <w:p w:rsidR="00261882" w:rsidRDefault="00261882">
      <w:pPr>
        <w:pStyle w:val="ConsPlusTitle"/>
        <w:jc w:val="center"/>
      </w:pPr>
      <w:r>
        <w:t>В МНОГОКВАРТИРНЫХ ДОМАХ В КАМЧАТСКОМ КРАЕ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  <w:r>
        <w:t>1. Настоящий Порядок устанавливает перечень лиц, сроки и способы направления собственникам помещений в многоквартирном доме предложения о проведении капитального ремонта общего имущества в многоквартирном доме (далее - капитальный ремонт) в соответствии с региональной программой капитального ремонта общего имущества в многоквартирных домах в Камчатском крае на 2014-2043 годы (далее - предложения о проведении капитального ремонта).</w:t>
      </w:r>
    </w:p>
    <w:p w:rsidR="00261882" w:rsidRDefault="00261882">
      <w:pPr>
        <w:pStyle w:val="ConsPlusNormal"/>
        <w:spacing w:before="280"/>
        <w:ind w:firstLine="540"/>
        <w:jc w:val="both"/>
      </w:pPr>
      <w:bookmarkStart w:id="1" w:name="P39"/>
      <w:bookmarkEnd w:id="1"/>
      <w:r>
        <w:t>2. В случае, если собственники помещений в многоквартирном доме формируют фонд капитального ремонта на специальном счете предложения о проведении капитального ремонта направляет: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1) лицо, осуществляющее управление многоквартирным домом;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2) лицо, осуществляющее оказание услуг и (или) выполнение работ по содержанию и ремонту общего имущества в многоквартирном доме, при непосредственном способе управления многоквартирным домом.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3. В случае, если собственники помещений в многоквартирном доме формируют фонд капитального ремонта на счете регионального оператора предложения о проведении капитального ремонта направляет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261882" w:rsidRDefault="00261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882" w:rsidRDefault="002618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61882" w:rsidRDefault="00261882">
            <w:pPr>
              <w:pStyle w:val="ConsPlusNormal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261882" w:rsidRDefault="00261882">
      <w:pPr>
        <w:pStyle w:val="ConsPlusNormal"/>
        <w:spacing w:before="280"/>
        <w:ind w:firstLine="540"/>
        <w:jc w:val="both"/>
      </w:pPr>
      <w:r>
        <w:t xml:space="preserve">4. Лица, указанные в </w:t>
      </w:r>
      <w:hyperlink w:anchor="P39" w:history="1">
        <w:r>
          <w:rPr>
            <w:color w:val="0000FF"/>
          </w:rPr>
          <w:t>части 2</w:t>
        </w:r>
      </w:hyperlink>
      <w:r>
        <w:t xml:space="preserve"> настоящего Порядка, направляют предложения о проведении капитального ремонта в сроки, установленные </w:t>
      </w:r>
      <w:hyperlink r:id="rId6" w:history="1">
        <w:r>
          <w:rPr>
            <w:color w:val="0000FF"/>
          </w:rPr>
          <w:t>частью 3 статьи 15(1)</w:t>
        </w:r>
      </w:hyperlink>
      <w:r>
        <w:t xml:space="preserve"> Закона Камчатского от 02.12.2013 N 359 "Об организации проведения капитального ремонта общего имущества в многоквартирных домах в Камчатском крае".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 xml:space="preserve">В случае актуализации краткосрочного плана в порядке, установленном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19.06.2014 N 261-П "Об </w:t>
      </w:r>
      <w:r>
        <w:lastRenderedPageBreak/>
        <w:t xml:space="preserve"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крае", лица, указанные в </w:t>
      </w:r>
      <w:hyperlink w:anchor="P39" w:history="1">
        <w:r>
          <w:rPr>
            <w:color w:val="0000FF"/>
          </w:rPr>
          <w:t>части 2</w:t>
        </w:r>
      </w:hyperlink>
      <w:r>
        <w:t xml:space="preserve"> настоящего Порядка, направляют предложения о проведении капитального ремонта в течение 30 дней со дня утверждения соответствующих изменений в краткосрочные планы муниципальных образований в Камчатском крае.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5. Предложение о проведении капитального ремонта должно содержать следующую информацию о: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1) сроке начала капитального ремонта;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2) необходимом перечне и об объеме услуг и (или) работ;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 xml:space="preserve">3) стоимости услуг и (или) работ по капитальному ремонту (в случае формирования фонда капитального ремонта на счете регионального оператора - предельно допустимой стоимости услуг и (или) работ по капитальному ремонту, определенной в порядке, предусмотренном </w:t>
      </w:r>
      <w:hyperlink r:id="rId8" w:history="1">
        <w:r>
          <w:rPr>
            <w:color w:val="0000FF"/>
          </w:rPr>
          <w:t>частью 4 статьи 190</w:t>
        </w:r>
      </w:hyperlink>
      <w:r>
        <w:t xml:space="preserve"> ЖК РФ);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4) порядке и об источниках финансирования капитального ремонта общего имущества в многоквартирном доме.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 xml:space="preserve">6. Предложения о проведении капитального ремонта направляются региональным оператором собственникам помещений в многоквартирном доме, формирующем фонд капитального ремонта на счете регионального оператора, </w:t>
      </w:r>
      <w:bookmarkStart w:id="2" w:name="_GoBack"/>
      <w:r>
        <w:t>посредством размещения соответствующей информации в платежном документе на оплату взносов на капитальный ремонт, а также посредством размещения на официальном сайте регионального оператора в информационно-телекоммуникационной сети "Интернет".</w:t>
      </w:r>
    </w:p>
    <w:bookmarkEnd w:id="2"/>
    <w:p w:rsidR="00261882" w:rsidRDefault="00261882">
      <w:pPr>
        <w:pStyle w:val="ConsPlusNormal"/>
        <w:spacing w:before="280"/>
        <w:ind w:firstLine="540"/>
        <w:jc w:val="both"/>
      </w:pPr>
      <w:r>
        <w:t>7. Региональный оператор информирует органы местного самоуправления муниципальных образований в Камчатском крае и лиц,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о направленных предложениях о проведении капитального ремонта.</w:t>
      </w:r>
    </w:p>
    <w:p w:rsidR="00261882" w:rsidRDefault="00261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882" w:rsidRDefault="0026188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61882" w:rsidRDefault="00261882">
            <w:pPr>
              <w:pStyle w:val="ConsPlusNormal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261882" w:rsidRDefault="00261882">
      <w:pPr>
        <w:pStyle w:val="ConsPlusNormal"/>
        <w:spacing w:before="280"/>
        <w:ind w:firstLine="540"/>
        <w:jc w:val="both"/>
      </w:pPr>
      <w:r>
        <w:t xml:space="preserve">Не позднее чем за 30 дней до дня окончания срока, установленного </w:t>
      </w:r>
      <w:hyperlink r:id="rId9" w:history="1">
        <w:r>
          <w:rPr>
            <w:color w:val="0000FF"/>
          </w:rPr>
          <w:t>частью 4 статьи 15(1)</w:t>
        </w:r>
      </w:hyperlink>
      <w:r>
        <w:t xml:space="preserve"> Закона Камчатского от 02.12.2013 N 359 "Об организации проведения капитального ремонта общего имущества в многоквартирных </w:t>
      </w:r>
      <w:r>
        <w:lastRenderedPageBreak/>
        <w:t>домах в Камчатском крае" орган местного самоуправления муниципального образования в Камчатском крае вправе инициировать общее собрание собственников помещений в многоквартирном доме для решения вопроса о проведении капитального ремонта, если такое решение не было принято ранее.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 xml:space="preserve">8. Предложения о проведении капитального ремонта направляется лицами, указанными в </w:t>
      </w:r>
      <w:hyperlink w:anchor="P39" w:history="1">
        <w:r>
          <w:rPr>
            <w:color w:val="0000FF"/>
          </w:rPr>
          <w:t>части 2</w:t>
        </w:r>
      </w:hyperlink>
      <w:r>
        <w:t xml:space="preserve"> настоящего Порядка, собственникам помещений в многоквартирном доме, формирующим фонд капитального ремонта на специальном счете, способом, утвержденным на общем собрании собственников помещений в таком многоквартирном доме.</w:t>
      </w:r>
    </w:p>
    <w:p w:rsidR="00261882" w:rsidRDefault="00261882">
      <w:pPr>
        <w:pStyle w:val="ConsPlusNormal"/>
        <w:spacing w:before="280"/>
        <w:ind w:firstLine="540"/>
        <w:jc w:val="both"/>
      </w:pPr>
      <w:r>
        <w:t>В случае отсутствия решения собственников о способе направления предложений о проведении капитального ремонта, указанные предложения направляются путем рассылки уведомлений каждому собственнику всех помещений в многоквартирном доме, либо размещаются в общедоступных местах на досках объявлений, расположенных в подъездах многоквартирного дома или в пределах земельного участка, на котором расположен многоквартирный дом.</w:t>
      </w: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ind w:firstLine="540"/>
        <w:jc w:val="both"/>
      </w:pPr>
    </w:p>
    <w:p w:rsidR="00261882" w:rsidRDefault="00261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</w:p>
    <w:sectPr w:rsidR="00AC29A6" w:rsidRPr="00746242" w:rsidSect="0079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2"/>
    <w:rsid w:val="00261882"/>
    <w:rsid w:val="005926E7"/>
    <w:rsid w:val="00691EC0"/>
    <w:rsid w:val="00746242"/>
    <w:rsid w:val="00AC29A6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28827-CB99-4BBA-B829-D0C3DB5A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61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61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089E03904460AFBFB8EE8FCB0D754B73CE5E78312671731E711C765F12686893884FFEhBI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E7089E03904460AFBFA6E399A751714F7A91557E302A252D4A774B290F143D28hDI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7089E03904460AFBFA6E399A751714F7A91557E302F2E2643774B290F143D28D38E1FBCF9B271540D5517hAIC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E7089E03904460AFBFB8EE8FCB0D754B73CE5E78312671731E711C765F12686893884AFFBCB977h5I0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E7089E03904460AFBFA6E399A751714F7A91557E302F2E2643774B290F143D28D38E1FBCF9B271540D5517hAI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2017-12-21T22:08:00Z</dcterms:created>
  <dcterms:modified xsi:type="dcterms:W3CDTF">2017-12-21T22:18:00Z</dcterms:modified>
</cp:coreProperties>
</file>