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B87AF5"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w:t>
      </w:r>
      <w:bookmarkStart w:id="0" w:name="_GoBack"/>
      <w:bookmarkEnd w:id="0"/>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w:t>
      </w:r>
      <w:r w:rsidR="009F27E5">
        <w:rPr>
          <w:rFonts w:ascii="Times New Roman" w:hAnsi="Times New Roman" w:cs="Times New Roman"/>
          <w:sz w:val="28"/>
          <w:szCs w:val="28"/>
        </w:rPr>
        <w:lastRenderedPageBreak/>
        <w:t>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lastRenderedPageBreak/>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lastRenderedPageBreak/>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lastRenderedPageBreak/>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 xml:space="preserve">Сторона, не исполнившая или ненадлежащим образом исполнившая обязательство, несет ответственность, если не докажет, </w:t>
      </w:r>
      <w:r w:rsidR="00CB526C" w:rsidRPr="00A524DE">
        <w:rPr>
          <w:rFonts w:ascii="Times New Roman" w:hAnsi="Times New Roman" w:cs="Times New Roman"/>
          <w:sz w:val="28"/>
          <w:szCs w:val="28"/>
        </w:rPr>
        <w:lastRenderedPageBreak/>
        <w:t>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w:t>
      </w:r>
      <w:r w:rsidRPr="00A524DE">
        <w:rPr>
          <w:rFonts w:ascii="Times New Roman" w:hAnsi="Times New Roman" w:cs="Times New Roman"/>
          <w:sz w:val="28"/>
          <w:szCs w:val="28"/>
        </w:rPr>
        <w:lastRenderedPageBreak/>
        <w:t xml:space="preserve">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2" w:rsidRDefault="00037DE2" w:rsidP="00037DE2">
      <w:pPr>
        <w:spacing w:after="0" w:line="240" w:lineRule="auto"/>
      </w:pPr>
      <w:r>
        <w:separator/>
      </w:r>
    </w:p>
  </w:endnote>
  <w:endnote w:type="continuationSeparator" w:id="0">
    <w:p w:rsidR="00037DE2" w:rsidRDefault="00037DE2"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2" w:rsidRDefault="00037DE2" w:rsidP="00037DE2">
      <w:pPr>
        <w:spacing w:after="0" w:line="240" w:lineRule="auto"/>
      </w:pPr>
      <w:r>
        <w:separator/>
      </w:r>
    </w:p>
  </w:footnote>
  <w:footnote w:type="continuationSeparator" w:id="0">
    <w:p w:rsidR="00037DE2" w:rsidRDefault="00037DE2"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561B5"/>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87AF5"/>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4187</Words>
  <Characters>23868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3</cp:revision>
  <cp:lastPrinted>2015-04-29T21:52:00Z</cp:lastPrinted>
  <dcterms:created xsi:type="dcterms:W3CDTF">2020-01-20T03:46:00Z</dcterms:created>
  <dcterms:modified xsi:type="dcterms:W3CDTF">2020-03-10T01:30:00Z</dcterms:modified>
</cp:coreProperties>
</file>